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EB" w:rsidRPr="00CD625F" w:rsidRDefault="009754EB" w:rsidP="00A97351">
      <w:pPr>
        <w:rPr>
          <w:rFonts w:ascii="Times New Roman" w:hAnsi="Times New Roman"/>
          <w:sz w:val="24"/>
          <w:szCs w:val="24"/>
        </w:rPr>
      </w:pPr>
    </w:p>
    <w:p w:rsidR="009754EB" w:rsidRPr="00A364DF" w:rsidRDefault="007371D4" w:rsidP="009754EB">
      <w:pPr>
        <w:ind w:left="8505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caps/>
          <w:szCs w:val="28"/>
        </w:rPr>
        <w:t>З</w:t>
      </w:r>
      <w:r w:rsidR="009754EB" w:rsidRPr="00A364DF">
        <w:rPr>
          <w:rFonts w:ascii="Times New Roman" w:hAnsi="Times New Roman"/>
          <w:caps/>
          <w:szCs w:val="28"/>
        </w:rPr>
        <w:t>атверджено</w:t>
      </w:r>
    </w:p>
    <w:p w:rsidR="009754EB" w:rsidRPr="007371D4" w:rsidRDefault="009754EB" w:rsidP="009754EB">
      <w:pPr>
        <w:ind w:left="8505"/>
        <w:rPr>
          <w:rFonts w:ascii="Times New Roman" w:hAnsi="Times New Roman"/>
          <w:sz w:val="26"/>
          <w:szCs w:val="26"/>
        </w:rPr>
      </w:pPr>
      <w:r w:rsidRPr="007371D4">
        <w:rPr>
          <w:rFonts w:ascii="Times New Roman" w:hAnsi="Times New Roman"/>
          <w:sz w:val="26"/>
          <w:szCs w:val="26"/>
        </w:rPr>
        <w:t>Наказ Міністерства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фінансів України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26.08.2014  № 836</w:t>
      </w:r>
    </w:p>
    <w:p w:rsidR="009754EB" w:rsidRPr="00A364DF" w:rsidRDefault="009754EB" w:rsidP="009754EB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</w:p>
    <w:p w:rsidR="007371D4" w:rsidRPr="00F57FCD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ЗАТВЕРДЖЕНО </w:t>
      </w:r>
      <w:r w:rsidRPr="00A364DF">
        <w:rPr>
          <w:rFonts w:ascii="Times New Roman" w:hAnsi="Times New Roman"/>
          <w:sz w:val="24"/>
          <w:szCs w:val="24"/>
        </w:rPr>
        <w:br/>
      </w:r>
      <w:r w:rsidRPr="007371D4">
        <w:rPr>
          <w:rFonts w:ascii="Times New Roman" w:hAnsi="Times New Roman"/>
          <w:sz w:val="24"/>
          <w:szCs w:val="24"/>
          <w:u w:val="single"/>
        </w:rPr>
        <w:t>Розпорядженн</w:t>
      </w:r>
      <w:r>
        <w:rPr>
          <w:rFonts w:ascii="Times New Roman" w:hAnsi="Times New Roman"/>
          <w:sz w:val="24"/>
          <w:szCs w:val="24"/>
          <w:u w:val="single"/>
        </w:rPr>
        <w:t>я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 голови Володимир-Волинської районної ради</w:t>
      </w:r>
    </w:p>
    <w:p w:rsidR="007371D4" w:rsidRPr="007371D4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  <w:u w:val="single"/>
        </w:rPr>
      </w:pPr>
      <w:r w:rsidRPr="00FE3303">
        <w:rPr>
          <w:rFonts w:ascii="Times New Roman" w:hAnsi="Times New Roman"/>
          <w:sz w:val="20"/>
        </w:rPr>
        <w:t>(найменування головного розпорядника коштів місцевого бюджету)</w:t>
      </w:r>
      <w:r w:rsidRPr="00FE3303">
        <w:rPr>
          <w:rFonts w:ascii="Times New Roman" w:hAnsi="Times New Roman"/>
          <w:sz w:val="20"/>
        </w:rPr>
        <w:br/>
      </w:r>
      <w:proofErr w:type="spellStart"/>
      <w:r w:rsidRPr="00EC0F12">
        <w:rPr>
          <w:rFonts w:ascii="Times New Roman" w:hAnsi="Times New Roman"/>
          <w:sz w:val="24"/>
          <w:szCs w:val="24"/>
        </w:rPr>
        <w:t>від________________</w:t>
      </w:r>
      <w:proofErr w:type="spellEnd"/>
      <w:r w:rsidRPr="00EC0F12">
        <w:rPr>
          <w:rFonts w:ascii="Times New Roman" w:hAnsi="Times New Roman"/>
          <w:sz w:val="24"/>
          <w:szCs w:val="24"/>
        </w:rPr>
        <w:t>___№_________</w:t>
      </w:r>
    </w:p>
    <w:p w:rsidR="007371D4" w:rsidRPr="007371D4" w:rsidRDefault="007371D4" w:rsidP="007371D4">
      <w:pPr>
        <w:tabs>
          <w:tab w:val="left" w:pos="8364"/>
        </w:tabs>
        <w:rPr>
          <w:rFonts w:ascii="Times New Roman" w:hAnsi="Times New Roman"/>
          <w:sz w:val="24"/>
          <w:szCs w:val="24"/>
          <w:u w:val="single"/>
        </w:rPr>
      </w:pPr>
      <w:r w:rsidRPr="007371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Наказ управління фінансів Володимир-Волинської РДА </w:t>
      </w:r>
    </w:p>
    <w:p w:rsidR="007371D4" w:rsidRPr="00A364DF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 </w:t>
      </w:r>
      <w:r w:rsidRPr="00FE3303">
        <w:rPr>
          <w:rFonts w:ascii="Times New Roman" w:hAnsi="Times New Roman"/>
          <w:sz w:val="20"/>
        </w:rPr>
        <w:t>(найменування місцевого фінансового органу)</w:t>
      </w:r>
    </w:p>
    <w:p w:rsidR="009754EB" w:rsidRPr="00A364DF" w:rsidRDefault="007371D4" w:rsidP="007371D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від</w:t>
      </w:r>
      <w:r w:rsidRPr="00A364DF">
        <w:rPr>
          <w:rFonts w:ascii="Times New Roman" w:hAnsi="Times New Roman"/>
          <w:sz w:val="24"/>
          <w:szCs w:val="24"/>
        </w:rPr>
        <w:t>_________________ № ______</w:t>
      </w:r>
      <w:r w:rsidRPr="00A364DF"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br/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ПАСПОРТ</w:t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бюджетної програми місцевого бюджету на _</w:t>
      </w:r>
      <w:r w:rsidR="00EC0F12">
        <w:rPr>
          <w:rFonts w:ascii="Times New Roman" w:hAnsi="Times New Roman"/>
          <w:b/>
          <w:szCs w:val="28"/>
        </w:rPr>
        <w:t>201</w:t>
      </w:r>
      <w:r w:rsidR="00D72E73">
        <w:rPr>
          <w:rFonts w:ascii="Times New Roman" w:hAnsi="Times New Roman"/>
          <w:b/>
          <w:szCs w:val="28"/>
        </w:rPr>
        <w:t>8</w:t>
      </w:r>
      <w:r w:rsidRPr="00A364DF">
        <w:rPr>
          <w:rFonts w:ascii="Times New Roman" w:hAnsi="Times New Roman"/>
          <w:b/>
          <w:szCs w:val="28"/>
        </w:rPr>
        <w:t xml:space="preserve">_ рік </w:t>
      </w:r>
    </w:p>
    <w:p w:rsidR="009754EB" w:rsidRPr="00A364DF" w:rsidRDefault="009754EB" w:rsidP="009754EB">
      <w:pPr>
        <w:jc w:val="center"/>
        <w:rPr>
          <w:rFonts w:ascii="Times New Roman" w:hAnsi="Times New Roman"/>
          <w:szCs w:val="28"/>
        </w:rPr>
      </w:pPr>
    </w:p>
    <w:p w:rsidR="00A12A86" w:rsidRDefault="009754EB" w:rsidP="009754EB">
      <w:pPr>
        <w:ind w:firstLine="362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1. _</w:t>
      </w:r>
      <w:r w:rsidRPr="00487199">
        <w:rPr>
          <w:rFonts w:ascii="Times New Roman" w:hAnsi="Times New Roman"/>
          <w:szCs w:val="28"/>
          <w:lang w:val="ru-RU"/>
        </w:rPr>
        <w:t>01</w:t>
      </w:r>
      <w:r>
        <w:rPr>
          <w:rFonts w:ascii="Times New Roman" w:hAnsi="Times New Roman"/>
          <w:szCs w:val="28"/>
          <w:lang w:val="ru-RU"/>
        </w:rPr>
        <w:t>00000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 xml:space="preserve">     </w:t>
      </w:r>
      <w:r w:rsidRPr="00A364DF">
        <w:rPr>
          <w:rFonts w:ascii="Times New Roman" w:hAnsi="Times New Roman"/>
          <w:szCs w:val="28"/>
        </w:rPr>
        <w:t xml:space="preserve">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_ </w:t>
      </w:r>
    </w:p>
    <w:p w:rsidR="009754EB" w:rsidRDefault="009754EB" w:rsidP="009754EB">
      <w:pPr>
        <w:ind w:firstLine="36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   </w:t>
      </w:r>
      <w:r>
        <w:rPr>
          <w:rFonts w:ascii="Times New Roman" w:hAnsi="Times New Roman"/>
          <w:sz w:val="20"/>
        </w:rPr>
        <w:t xml:space="preserve">                      </w:t>
      </w:r>
      <w:r w:rsidRPr="00FE3303">
        <w:rPr>
          <w:rFonts w:ascii="Times New Roman" w:hAnsi="Times New Roman"/>
          <w:sz w:val="20"/>
        </w:rPr>
        <w:t xml:space="preserve"> (найменування головного розпорядника)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ind w:firstLine="362"/>
        <w:rPr>
          <w:rFonts w:ascii="Times New Roman" w:hAnsi="Times New Roman"/>
          <w:szCs w:val="28"/>
        </w:rPr>
      </w:pPr>
    </w:p>
    <w:p w:rsidR="009754EB" w:rsidRDefault="009754EB" w:rsidP="009754EB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2. _</w:t>
      </w:r>
      <w:r>
        <w:rPr>
          <w:rFonts w:ascii="Times New Roman" w:hAnsi="Times New Roman"/>
          <w:szCs w:val="28"/>
        </w:rPr>
        <w:t>0110000</w:t>
      </w:r>
      <w:r w:rsidRPr="00A364DF">
        <w:rPr>
          <w:rFonts w:ascii="Times New Roman" w:hAnsi="Times New Roman"/>
          <w:szCs w:val="28"/>
        </w:rPr>
        <w:t>_</w:t>
      </w:r>
      <w:r w:rsidR="0065538A">
        <w:rPr>
          <w:rFonts w:ascii="Times New Roman" w:hAnsi="Times New Roman"/>
          <w:szCs w:val="28"/>
        </w:rPr>
        <w:t xml:space="preserve">     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 __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</w:t>
      </w:r>
      <w:r>
        <w:rPr>
          <w:rFonts w:ascii="Times New Roman" w:hAnsi="Times New Roman"/>
          <w:sz w:val="20"/>
        </w:rPr>
        <w:t xml:space="preserve">                         </w:t>
      </w:r>
      <w:r w:rsidRPr="00FE3303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spacing w:before="120"/>
        <w:ind w:firstLine="363"/>
        <w:rPr>
          <w:rFonts w:ascii="Times New Roman" w:hAnsi="Times New Roman"/>
          <w:szCs w:val="28"/>
        </w:rPr>
      </w:pPr>
    </w:p>
    <w:p w:rsidR="0065538A" w:rsidRDefault="0065538A" w:rsidP="0065538A">
      <w:pPr>
        <w:pStyle w:val="a8"/>
        <w:ind w:firstLine="0"/>
        <w:rPr>
          <w:sz w:val="28"/>
          <w:szCs w:val="28"/>
          <w:u w:val="single"/>
          <w:lang w:val="uk-UA"/>
        </w:rPr>
      </w:pPr>
      <w:r>
        <w:rPr>
          <w:szCs w:val="28"/>
          <w:lang w:val="uk-UA"/>
        </w:rPr>
        <w:t xml:space="preserve">      </w:t>
      </w:r>
      <w:r w:rsidR="009754EB" w:rsidRPr="00A364DF">
        <w:rPr>
          <w:szCs w:val="28"/>
        </w:rPr>
        <w:t>3. _</w:t>
      </w:r>
      <w:r w:rsidR="009754EB">
        <w:rPr>
          <w:szCs w:val="28"/>
        </w:rPr>
        <w:t>01101</w:t>
      </w:r>
      <w:r w:rsidR="005D5221" w:rsidRPr="005D5221">
        <w:rPr>
          <w:szCs w:val="28"/>
        </w:rPr>
        <w:t>5</w:t>
      </w:r>
      <w:r w:rsidR="009754EB">
        <w:rPr>
          <w:szCs w:val="28"/>
        </w:rPr>
        <w:t>0</w:t>
      </w:r>
      <w:r w:rsidR="009754EB" w:rsidRPr="00A364DF">
        <w:rPr>
          <w:szCs w:val="28"/>
        </w:rPr>
        <w:t xml:space="preserve">_ </w:t>
      </w:r>
      <w:r>
        <w:rPr>
          <w:szCs w:val="28"/>
          <w:lang w:val="uk-UA"/>
        </w:rPr>
        <w:t xml:space="preserve">  </w:t>
      </w:r>
      <w:r w:rsidR="009754EB" w:rsidRPr="00A364DF">
        <w:rPr>
          <w:szCs w:val="28"/>
        </w:rPr>
        <w:t>_</w:t>
      </w:r>
      <w:r w:rsidR="00681AEF" w:rsidRPr="00681AEF">
        <w:rPr>
          <w:szCs w:val="28"/>
        </w:rPr>
        <w:t>0111</w:t>
      </w:r>
      <w:r w:rsidR="009754EB" w:rsidRPr="00A364DF">
        <w:rPr>
          <w:szCs w:val="28"/>
        </w:rPr>
        <w:t xml:space="preserve">_ </w:t>
      </w:r>
      <w:proofErr w:type="spellStart"/>
      <w:r w:rsidR="009754EB" w:rsidRPr="00A364DF">
        <w:rPr>
          <w:szCs w:val="28"/>
        </w:rPr>
        <w:t>_</w:t>
      </w:r>
      <w:r w:rsidRPr="00C6297F">
        <w:rPr>
          <w:sz w:val="28"/>
          <w:szCs w:val="28"/>
          <w:u w:val="single"/>
        </w:rPr>
        <w:t>Організаційне</w:t>
      </w:r>
      <w:proofErr w:type="spellEnd"/>
      <w:r w:rsidRPr="00C6297F">
        <w:rPr>
          <w:sz w:val="28"/>
          <w:szCs w:val="28"/>
          <w:u w:val="single"/>
        </w:rPr>
        <w:t xml:space="preserve">,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інформаційно-аналітичне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Pr="00C6297F">
        <w:rPr>
          <w:sz w:val="28"/>
          <w:szCs w:val="28"/>
          <w:u w:val="single"/>
        </w:rPr>
        <w:t xml:space="preserve">та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матеріально-технічне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забезпечення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діяльності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              </w:t>
      </w:r>
    </w:p>
    <w:p w:rsidR="0065538A" w:rsidRDefault="0065538A" w:rsidP="0065538A">
      <w:pPr>
        <w:pStyle w:val="a8"/>
        <w:ind w:firstLine="0"/>
        <w:jc w:val="left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5538A">
        <w:rPr>
          <w:sz w:val="20"/>
          <w:lang w:val="uk-UA"/>
        </w:rPr>
        <w:t>(КПКВК МБ)       (КФКВК)</w:t>
      </w:r>
      <w:r w:rsidRPr="0065538A">
        <w:rPr>
          <w:sz w:val="20"/>
          <w:vertAlign w:val="superscript"/>
          <w:lang w:val="uk-UA"/>
        </w:rPr>
        <w:t>1</w:t>
      </w:r>
      <w:r w:rsidRPr="0065538A">
        <w:rPr>
          <w:sz w:val="2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обласної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ради,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ради,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у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місті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ради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(у разі її створення),</w:t>
      </w:r>
      <w:r>
        <w:rPr>
          <w:sz w:val="28"/>
          <w:szCs w:val="28"/>
          <w:u w:val="single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міської,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селищної, </w:t>
      </w:r>
      <w:r>
        <w:rPr>
          <w:sz w:val="28"/>
          <w:szCs w:val="28"/>
          <w:u w:val="single"/>
          <w:lang w:val="uk-UA"/>
        </w:rPr>
        <w:t xml:space="preserve">  </w:t>
      </w:r>
    </w:p>
    <w:p w:rsidR="009754EB" w:rsidRPr="0065538A" w:rsidRDefault="0065538A" w:rsidP="0065538A">
      <w:pPr>
        <w:pStyle w:val="a8"/>
        <w:ind w:firstLine="0"/>
        <w:jc w:val="left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65538A">
        <w:rPr>
          <w:sz w:val="28"/>
          <w:szCs w:val="28"/>
          <w:u w:val="single"/>
          <w:lang w:val="uk-UA"/>
        </w:rPr>
        <w:t>сільської рад та їх виконавчих комітетів</w:t>
      </w:r>
      <w:r w:rsidRPr="0065538A">
        <w:rPr>
          <w:u w:val="single"/>
          <w:lang w:val="uk-UA"/>
        </w:rPr>
        <w:t xml:space="preserve">_ </w:t>
      </w:r>
      <w:r w:rsidR="009754EB" w:rsidRPr="0065538A">
        <w:rPr>
          <w:szCs w:val="28"/>
          <w:lang w:val="uk-UA"/>
        </w:rPr>
        <w:t xml:space="preserve">_ </w:t>
      </w:r>
      <w:r w:rsidR="009754EB" w:rsidRPr="0065538A">
        <w:rPr>
          <w:szCs w:val="28"/>
          <w:lang w:val="uk-UA"/>
        </w:rPr>
        <w:br/>
        <w:t xml:space="preserve">       </w:t>
      </w:r>
      <w:r w:rsidR="009754EB" w:rsidRPr="0065538A">
        <w:rPr>
          <w:sz w:val="20"/>
          <w:lang w:val="uk-UA"/>
        </w:rPr>
        <w:t xml:space="preserve">      </w:t>
      </w:r>
      <w:r>
        <w:rPr>
          <w:sz w:val="20"/>
          <w:lang w:val="uk-UA"/>
        </w:rPr>
        <w:t xml:space="preserve">                                                                   </w:t>
      </w:r>
      <w:r w:rsidR="009754EB" w:rsidRPr="0065538A">
        <w:rPr>
          <w:sz w:val="20"/>
          <w:lang w:val="uk-UA"/>
        </w:rPr>
        <w:t xml:space="preserve"> (найменування бюджетної програми)</w:t>
      </w:r>
      <w:r w:rsidR="009754EB" w:rsidRPr="0065538A">
        <w:rPr>
          <w:szCs w:val="28"/>
          <w:lang w:val="uk-UA"/>
        </w:rPr>
        <w:t xml:space="preserve">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 xml:space="preserve">4. Обсяг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>бюджетних призначень/бюджетних асигнувань – _</w:t>
      </w:r>
      <w:r w:rsidR="00511692" w:rsidRPr="00511692">
        <w:rPr>
          <w:rFonts w:ascii="Times New Roman" w:hAnsi="Times New Roman"/>
          <w:szCs w:val="28"/>
          <w:lang w:val="ru-RU"/>
        </w:rPr>
        <w:t>500</w:t>
      </w:r>
      <w:r w:rsidR="005D5221">
        <w:rPr>
          <w:rFonts w:ascii="Times New Roman" w:hAnsi="Times New Roman"/>
          <w:szCs w:val="28"/>
        </w:rPr>
        <w:t>,</w:t>
      </w:r>
      <w:r w:rsidR="00511692" w:rsidRPr="00511692">
        <w:rPr>
          <w:rFonts w:ascii="Times New Roman" w:hAnsi="Times New Roman"/>
          <w:szCs w:val="28"/>
          <w:lang w:val="ru-RU"/>
        </w:rPr>
        <w:t>0</w:t>
      </w:r>
      <w:r w:rsidRPr="00A364DF">
        <w:rPr>
          <w:rFonts w:ascii="Times New Roman" w:hAnsi="Times New Roman"/>
          <w:szCs w:val="28"/>
        </w:rPr>
        <w:t xml:space="preserve">_ тис. гривень, у тому числі загального фонду </w:t>
      </w:r>
      <w:r w:rsidRPr="00A364DF">
        <w:rPr>
          <w:rFonts w:ascii="Times New Roman" w:hAnsi="Times New Roman"/>
          <w:szCs w:val="28"/>
          <w:lang w:val="ru-RU"/>
        </w:rPr>
        <w:t>–</w:t>
      </w:r>
      <w:r w:rsidRPr="00A364D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Pr="00A364DF">
        <w:rPr>
          <w:rFonts w:ascii="Times New Roman" w:hAnsi="Times New Roman"/>
          <w:szCs w:val="28"/>
        </w:rPr>
        <w:t>_</w:t>
      </w:r>
      <w:r w:rsidR="00511692" w:rsidRPr="00511692">
        <w:rPr>
          <w:rFonts w:ascii="Times New Roman" w:hAnsi="Times New Roman"/>
          <w:szCs w:val="28"/>
          <w:lang w:val="ru-RU"/>
        </w:rPr>
        <w:t>500</w:t>
      </w:r>
      <w:r w:rsidR="005D5221">
        <w:rPr>
          <w:rFonts w:ascii="Times New Roman" w:hAnsi="Times New Roman"/>
          <w:szCs w:val="28"/>
        </w:rPr>
        <w:t>,</w:t>
      </w:r>
      <w:r w:rsidR="00511692" w:rsidRPr="00511692">
        <w:rPr>
          <w:rFonts w:ascii="Times New Roman" w:hAnsi="Times New Roman"/>
          <w:szCs w:val="28"/>
          <w:lang w:val="ru-RU"/>
        </w:rPr>
        <w:t>0</w:t>
      </w:r>
      <w:r w:rsidRPr="00A364DF">
        <w:rPr>
          <w:rFonts w:ascii="Times New Roman" w:hAnsi="Times New Roman"/>
          <w:szCs w:val="28"/>
        </w:rPr>
        <w:t xml:space="preserve">_ тис. гривень та спеціального фонду – ____________ тис. гривень. </w:t>
      </w:r>
    </w:p>
    <w:p w:rsidR="009754EB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10E17">
        <w:rPr>
          <w:rFonts w:ascii="Times New Roman" w:hAnsi="Times New Roman"/>
        </w:rPr>
        <w:t xml:space="preserve">5. Підстави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для виконання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бюджетної програми -_ Конституція України;  Бюджетний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Кодекс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України; Закон України </w:t>
      </w:r>
      <w:r>
        <w:rPr>
          <w:rFonts w:ascii="Times New Roman" w:hAnsi="Times New Roman"/>
        </w:rPr>
        <w:t xml:space="preserve">      </w:t>
      </w:r>
    </w:p>
    <w:p w:rsidR="003F10F0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B10E17">
        <w:rPr>
          <w:rFonts w:ascii="Times New Roman" w:hAnsi="Times New Roman"/>
        </w:rPr>
        <w:t>«Про Державний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України на 201</w:t>
      </w:r>
      <w:r w:rsidR="00D72E73">
        <w:rPr>
          <w:rFonts w:ascii="Times New Roman" w:hAnsi="Times New Roman"/>
        </w:rPr>
        <w:t>8</w:t>
      </w:r>
      <w:r w:rsidRPr="00B10E17">
        <w:rPr>
          <w:rFonts w:ascii="Times New Roman" w:hAnsi="Times New Roman"/>
        </w:rPr>
        <w:t xml:space="preserve"> рік»;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Закон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України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«Про місцеве самоврядування в Україні»;</w:t>
      </w:r>
      <w:r>
        <w:rPr>
          <w:rFonts w:ascii="Times New Roman" w:hAnsi="Times New Roman"/>
        </w:rPr>
        <w:t xml:space="preserve"> </w:t>
      </w:r>
      <w:r w:rsidR="003F10F0">
        <w:rPr>
          <w:rFonts w:ascii="Times New Roman" w:hAnsi="Times New Roman"/>
        </w:rPr>
        <w:t xml:space="preserve"> </w:t>
      </w:r>
      <w:r w:rsidRPr="009754EB">
        <w:rPr>
          <w:rFonts w:ascii="Times New Roman" w:hAnsi="Times New Roman"/>
        </w:rPr>
        <w:t xml:space="preserve">постанови </w:t>
      </w:r>
      <w:r w:rsidR="003F10F0">
        <w:rPr>
          <w:rFonts w:ascii="Times New Roman" w:hAnsi="Times New Roman"/>
        </w:rPr>
        <w:t xml:space="preserve">  </w:t>
      </w:r>
    </w:p>
    <w:p w:rsidR="003F10F0" w:rsidRDefault="003F10F0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 xml:space="preserve">Кабінету Міністрів України від 09.03.2006 року № 268 «Про упорядкування структури та умов оплати праці працівників </w:t>
      </w:r>
      <w:r>
        <w:rPr>
          <w:rFonts w:ascii="Times New Roman" w:hAnsi="Times New Roman"/>
        </w:rPr>
        <w:t xml:space="preserve">  </w:t>
      </w:r>
    </w:p>
    <w:p w:rsidR="003F10F0" w:rsidRDefault="003F10F0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>апарату виконавчої влади, органів прокуратури, судів та інших органів»</w:t>
      </w:r>
      <w:r w:rsidR="009754EB" w:rsidRPr="00B10E17">
        <w:rPr>
          <w:rFonts w:ascii="Times New Roman" w:hAnsi="Times New Roman"/>
        </w:rPr>
        <w:t xml:space="preserve">;  рішення Володимир-Волинської районної ради </w:t>
      </w:r>
      <w:r>
        <w:rPr>
          <w:rFonts w:ascii="Times New Roman" w:hAnsi="Times New Roman"/>
        </w:rPr>
        <w:t xml:space="preserve">   </w:t>
      </w:r>
    </w:p>
    <w:p w:rsidR="00511692" w:rsidRPr="00511692" w:rsidRDefault="003F10F0" w:rsidP="003F10F0">
      <w:pPr>
        <w:pStyle w:val="aa"/>
        <w:jc w:val="both"/>
        <w:rPr>
          <w:rFonts w:ascii="Times New Roman" w:hAnsi="Times New Roman"/>
          <w:color w:val="000000"/>
          <w:szCs w:val="28"/>
          <w:shd w:val="clear" w:color="auto" w:fill="FFFFEA"/>
          <w:lang w:val="ru-RU"/>
        </w:rPr>
      </w:pPr>
      <w:r>
        <w:rPr>
          <w:rFonts w:ascii="Times New Roman" w:hAnsi="Times New Roman"/>
        </w:rPr>
        <w:t xml:space="preserve">       </w:t>
      </w:r>
      <w:r w:rsidR="009754EB" w:rsidRPr="00B10E17">
        <w:rPr>
          <w:rFonts w:ascii="Times New Roman" w:hAnsi="Times New Roman"/>
        </w:rPr>
        <w:t xml:space="preserve">від </w:t>
      </w:r>
      <w:r w:rsidR="00D72E73">
        <w:rPr>
          <w:rFonts w:ascii="Times New Roman" w:hAnsi="Times New Roman"/>
        </w:rPr>
        <w:t>2</w:t>
      </w:r>
      <w:r w:rsidR="009754EB" w:rsidRPr="00B10E17">
        <w:rPr>
          <w:rFonts w:ascii="Times New Roman" w:hAnsi="Times New Roman"/>
        </w:rPr>
        <w:t>1 грудня 201</w:t>
      </w:r>
      <w:r w:rsidR="00D72E73">
        <w:rPr>
          <w:rFonts w:ascii="Times New Roman" w:hAnsi="Times New Roman"/>
        </w:rPr>
        <w:t>7</w:t>
      </w:r>
      <w:r w:rsidR="009754EB" w:rsidRPr="00B10E17">
        <w:rPr>
          <w:rFonts w:ascii="Times New Roman" w:hAnsi="Times New Roman"/>
        </w:rPr>
        <w:t xml:space="preserve"> року № </w:t>
      </w:r>
      <w:r w:rsidR="00D72E73">
        <w:rPr>
          <w:rFonts w:ascii="Times New Roman" w:hAnsi="Times New Roman"/>
        </w:rPr>
        <w:t>15</w:t>
      </w:r>
      <w:r w:rsidR="009754EB" w:rsidRPr="00B10E17">
        <w:rPr>
          <w:rFonts w:ascii="Times New Roman" w:hAnsi="Times New Roman"/>
        </w:rPr>
        <w:t>/</w:t>
      </w:r>
      <w:r w:rsidR="00D72E73">
        <w:rPr>
          <w:rFonts w:ascii="Times New Roman" w:hAnsi="Times New Roman"/>
        </w:rPr>
        <w:t>4</w:t>
      </w:r>
      <w:r w:rsidR="009754EB" w:rsidRPr="00B10E17">
        <w:rPr>
          <w:rFonts w:ascii="Times New Roman" w:hAnsi="Times New Roman"/>
        </w:rPr>
        <w:t xml:space="preserve"> «</w:t>
      </w:r>
      <w:r w:rsidR="009754EB" w:rsidRPr="00B10E17">
        <w:rPr>
          <w:rFonts w:ascii="Times New Roman" w:hAnsi="Times New Roman"/>
          <w:bCs/>
          <w:color w:val="333333"/>
        </w:rPr>
        <w:t>Про районний бюджет на 201</w:t>
      </w:r>
      <w:r w:rsidR="00D72E73">
        <w:rPr>
          <w:rFonts w:ascii="Times New Roman" w:hAnsi="Times New Roman"/>
          <w:bCs/>
          <w:color w:val="333333"/>
        </w:rPr>
        <w:t>8</w:t>
      </w:r>
      <w:r w:rsidR="009754EB" w:rsidRPr="00B10E17">
        <w:rPr>
          <w:rFonts w:ascii="Times New Roman" w:hAnsi="Times New Roman"/>
          <w:bCs/>
          <w:color w:val="333333"/>
        </w:rPr>
        <w:t xml:space="preserve"> рік</w:t>
      </w:r>
      <w:r w:rsidR="009754EB" w:rsidRPr="00B10E17">
        <w:rPr>
          <w:rFonts w:ascii="Times New Roman" w:hAnsi="Times New Roman"/>
        </w:rPr>
        <w:t>»</w:t>
      </w:r>
      <w:r w:rsidR="00DC79A0">
        <w:rPr>
          <w:rFonts w:ascii="Times New Roman" w:hAnsi="Times New Roman"/>
        </w:rPr>
        <w:t xml:space="preserve"> та</w:t>
      </w:r>
      <w:r w:rsidR="00DC79A0" w:rsidRPr="00DC79A0">
        <w:rPr>
          <w:rStyle w:val="1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C79A0" w:rsidRPr="00DC79A0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рішення районної ради </w:t>
      </w:r>
      <w:r w:rsidR="00DC79A0" w:rsidRPr="00DC79A0">
        <w:rPr>
          <w:rFonts w:ascii="Times New Roman" w:hAnsi="Times New Roman"/>
          <w:szCs w:val="28"/>
        </w:rPr>
        <w:t xml:space="preserve">від </w:t>
      </w:r>
      <w:r w:rsidR="00511692" w:rsidRPr="00511692">
        <w:rPr>
          <w:rFonts w:ascii="Times New Roman" w:hAnsi="Times New Roman"/>
          <w:szCs w:val="28"/>
          <w:lang w:val="ru-RU"/>
        </w:rPr>
        <w:t>2</w:t>
      </w:r>
      <w:r w:rsidR="00DC79A0" w:rsidRPr="00DC79A0">
        <w:rPr>
          <w:rFonts w:ascii="Times New Roman" w:hAnsi="Times New Roman"/>
          <w:szCs w:val="28"/>
        </w:rPr>
        <w:t>1.</w:t>
      </w:r>
      <w:r w:rsidR="00511692" w:rsidRPr="00511692">
        <w:rPr>
          <w:rFonts w:ascii="Times New Roman" w:hAnsi="Times New Roman"/>
          <w:szCs w:val="28"/>
          <w:lang w:val="ru-RU"/>
        </w:rPr>
        <w:t>12</w:t>
      </w:r>
      <w:r w:rsidR="00DC79A0" w:rsidRPr="00DC79A0">
        <w:rPr>
          <w:rFonts w:ascii="Times New Roman" w:hAnsi="Times New Roman"/>
          <w:szCs w:val="28"/>
        </w:rPr>
        <w:t>.201</w:t>
      </w:r>
      <w:r w:rsidR="00511692" w:rsidRPr="00511692">
        <w:rPr>
          <w:rFonts w:ascii="Times New Roman" w:hAnsi="Times New Roman"/>
          <w:szCs w:val="28"/>
          <w:lang w:val="ru-RU"/>
        </w:rPr>
        <w:t>7</w:t>
      </w:r>
      <w:r w:rsidR="00DC79A0" w:rsidRPr="00DC79A0">
        <w:rPr>
          <w:rFonts w:ascii="Times New Roman" w:hAnsi="Times New Roman"/>
          <w:szCs w:val="28"/>
        </w:rPr>
        <w:t xml:space="preserve"> року </w:t>
      </w:r>
      <w:r w:rsidR="00DC79A0" w:rsidRPr="00DC79A0">
        <w:rPr>
          <w:rFonts w:ascii="Times New Roman" w:hAnsi="Times New Roman"/>
          <w:color w:val="000000"/>
          <w:szCs w:val="28"/>
          <w:shd w:val="clear" w:color="auto" w:fill="FFFFEA"/>
        </w:rPr>
        <w:t xml:space="preserve">№15/4 </w:t>
      </w:r>
      <w:r w:rsidR="00511692" w:rsidRPr="00511692">
        <w:rPr>
          <w:rFonts w:ascii="Times New Roman" w:hAnsi="Times New Roman"/>
          <w:color w:val="000000"/>
          <w:szCs w:val="28"/>
          <w:shd w:val="clear" w:color="auto" w:fill="FFFFEA"/>
          <w:lang w:val="ru-RU"/>
        </w:rPr>
        <w:t xml:space="preserve">   </w:t>
      </w:r>
    </w:p>
    <w:p w:rsidR="009754EB" w:rsidRPr="00DC79A0" w:rsidRDefault="00511692" w:rsidP="003F10F0">
      <w:pPr>
        <w:pStyle w:val="aa"/>
        <w:jc w:val="both"/>
        <w:rPr>
          <w:rFonts w:ascii="Times New Roman" w:hAnsi="Times New Roman"/>
        </w:rPr>
      </w:pPr>
      <w:r w:rsidRPr="00511692">
        <w:rPr>
          <w:rFonts w:ascii="Times New Roman" w:hAnsi="Times New Roman"/>
          <w:color w:val="000000"/>
          <w:szCs w:val="28"/>
          <w:shd w:val="clear" w:color="auto" w:fill="FFFFEA"/>
          <w:lang w:val="ru-RU"/>
        </w:rPr>
        <w:t xml:space="preserve">      </w:t>
      </w:r>
      <w:proofErr w:type="spellStart"/>
      <w:r w:rsidR="00DC79A0" w:rsidRPr="00DC79A0">
        <w:rPr>
          <w:rFonts w:ascii="Times New Roman" w:hAnsi="Times New Roman"/>
          <w:color w:val="000000"/>
          <w:szCs w:val="28"/>
          <w:shd w:val="clear" w:color="auto" w:fill="FFFFEA"/>
        </w:rPr>
        <w:t>“Про</w:t>
      </w:r>
      <w:proofErr w:type="spellEnd"/>
      <w:r w:rsidR="00DC79A0" w:rsidRPr="00DC79A0">
        <w:rPr>
          <w:rFonts w:ascii="Times New Roman" w:hAnsi="Times New Roman"/>
          <w:color w:val="000000"/>
          <w:szCs w:val="28"/>
          <w:shd w:val="clear" w:color="auto" w:fill="FFFFEA"/>
        </w:rPr>
        <w:t xml:space="preserve"> районний бюджет на 2018 рік»</w:t>
      </w:r>
      <w:r w:rsidR="009754EB" w:rsidRPr="00DC79A0">
        <w:rPr>
          <w:rFonts w:ascii="Times New Roman" w:hAnsi="Times New Roman"/>
        </w:rPr>
        <w:t>.____</w:t>
      </w:r>
    </w:p>
    <w:p w:rsidR="003665C5" w:rsidRDefault="009754EB" w:rsidP="003665C5">
      <w:pPr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</w:t>
      </w:r>
      <w:r w:rsidR="003665C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 xml:space="preserve">6. Мета бюджетної програми </w:t>
      </w:r>
      <w:r w:rsidRPr="003665C5">
        <w:rPr>
          <w:rFonts w:ascii="Times New Roman" w:hAnsi="Times New Roman"/>
          <w:szCs w:val="28"/>
        </w:rPr>
        <w:t>_</w:t>
      </w:r>
      <w:r w:rsidR="003665C5" w:rsidRPr="003665C5">
        <w:rPr>
          <w:rFonts w:ascii="Times New Roman" w:hAnsi="Times New Roman"/>
          <w:color w:val="000000"/>
          <w:szCs w:val="28"/>
        </w:rPr>
        <w:t xml:space="preserve"> Організаційне, інформаційно-аналітичне та матеріально-технічне забезпечення діяльності </w:t>
      </w:r>
      <w:r w:rsidR="003665C5">
        <w:rPr>
          <w:rFonts w:ascii="Times New Roman" w:hAnsi="Times New Roman"/>
          <w:color w:val="000000"/>
          <w:szCs w:val="28"/>
        </w:rPr>
        <w:t xml:space="preserve">  </w:t>
      </w:r>
    </w:p>
    <w:p w:rsidR="003665C5" w:rsidRDefault="003665C5" w:rsidP="003665C5">
      <w:pPr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 xml:space="preserve">обласної ради, районної ради, районної у місті ради (уразі її створення), міської, селищної, сільської рад та їх </w:t>
      </w:r>
      <w:r>
        <w:rPr>
          <w:rFonts w:ascii="Times New Roman" w:hAnsi="Times New Roman"/>
          <w:color w:val="000000"/>
          <w:szCs w:val="28"/>
        </w:rPr>
        <w:t xml:space="preserve"> </w:t>
      </w:r>
    </w:p>
    <w:p w:rsidR="009754EB" w:rsidRDefault="003665C5" w:rsidP="003665C5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>виконавчих комітетів.</w:t>
      </w:r>
      <w:r w:rsidR="009754EB" w:rsidRPr="003665C5">
        <w:rPr>
          <w:rFonts w:ascii="Times New Roman" w:hAnsi="Times New Roman"/>
          <w:color w:val="000000"/>
          <w:szCs w:val="28"/>
        </w:rPr>
        <w:t>_</w:t>
      </w:r>
      <w:r w:rsidR="009754EB" w:rsidRPr="003665C5">
        <w:rPr>
          <w:rFonts w:ascii="Times New Roman" w:hAnsi="Times New Roman"/>
          <w:szCs w:val="28"/>
        </w:rPr>
        <w:t>______________</w:t>
      </w:r>
    </w:p>
    <w:p w:rsidR="00A12A86" w:rsidRPr="003665C5" w:rsidRDefault="00A12A86" w:rsidP="003665C5">
      <w:pPr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7. Підпрограми, спрямовані на досягнення мети, визначеної паспортом бюджетної програми</w:t>
      </w:r>
    </w:p>
    <w:p w:rsidR="00A12A86" w:rsidRDefault="00A12A86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343"/>
        <w:gridCol w:w="1201"/>
        <w:gridCol w:w="6807"/>
      </w:tblGrid>
      <w:tr w:rsidR="009754EB" w:rsidRPr="00A364DF" w:rsidTr="001C0646">
        <w:trPr>
          <w:trHeight w:val="33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підпрограми</w:t>
            </w:r>
          </w:p>
        </w:tc>
      </w:tr>
      <w:tr w:rsidR="009754EB" w:rsidRPr="00A364DF" w:rsidTr="001C0646">
        <w:trPr>
          <w:trHeight w:hRule="exact" w:val="34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63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8. Обсяги фінансування бюджетної програми у розрізі підпрограм та завдань</w:t>
      </w:r>
    </w:p>
    <w:p w:rsidR="009754EB" w:rsidRPr="00A364DF" w:rsidRDefault="009754EB" w:rsidP="009754EB">
      <w:pPr>
        <w:spacing w:before="60"/>
        <w:ind w:firstLine="9214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Layout w:type="fixed"/>
        <w:tblLook w:val="0000"/>
      </w:tblPr>
      <w:tblGrid>
        <w:gridCol w:w="584"/>
        <w:gridCol w:w="992"/>
        <w:gridCol w:w="993"/>
        <w:gridCol w:w="2551"/>
        <w:gridCol w:w="1843"/>
        <w:gridCol w:w="1701"/>
        <w:gridCol w:w="1701"/>
      </w:tblGrid>
      <w:tr w:rsidR="009754EB" w:rsidRPr="00A364DF" w:rsidTr="001C0646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3665C5" w:rsidRPr="00A364DF" w:rsidTr="001C0646">
        <w:trPr>
          <w:trHeight w:val="38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D72E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</w:t>
            </w:r>
            <w:r w:rsidR="00D72E73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BD3D41" w:rsidRDefault="003665C5" w:rsidP="001C064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виконання наданих законодавством повноважень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511692" w:rsidRDefault="00511692" w:rsidP="001C0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3665C5" w:rsidP="001C06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511692" w:rsidP="001C0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3665C5" w:rsidP="001C06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3665C5" w:rsidP="001C06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3665C5" w:rsidP="001C06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511692" w:rsidP="001C0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3665C5" w:rsidP="001C06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511692" w:rsidP="001C0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9. Перелік регіональних цільових програм, які виконуються у складі бюджетної програми</w:t>
      </w:r>
    </w:p>
    <w:p w:rsidR="009754EB" w:rsidRPr="00A364DF" w:rsidRDefault="009754EB" w:rsidP="009754EB">
      <w:pPr>
        <w:spacing w:before="60"/>
        <w:ind w:firstLine="9214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5"/>
        <w:gridCol w:w="1275"/>
        <w:gridCol w:w="1843"/>
        <w:gridCol w:w="1701"/>
        <w:gridCol w:w="1701"/>
      </w:tblGrid>
      <w:tr w:rsidR="009754EB" w:rsidRPr="00A364DF" w:rsidTr="001C0646">
        <w:trPr>
          <w:trHeight w:val="838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286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10. Результативні показники бюджетної програми у розрізі підпрограм і завдань</w:t>
      </w: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1428"/>
        <w:gridCol w:w="2849"/>
        <w:gridCol w:w="1878"/>
        <w:gridCol w:w="5356"/>
        <w:gridCol w:w="2798"/>
      </w:tblGrid>
      <w:tr w:rsidR="009754EB" w:rsidRPr="00A364DF" w:rsidTr="001C0646">
        <w:trPr>
          <w:trHeight w:val="803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показника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Значення показника</w:t>
            </w:r>
          </w:p>
        </w:tc>
      </w:tr>
      <w:tr w:rsidR="009754EB" w:rsidRPr="00A364DF" w:rsidTr="001C0646">
        <w:trPr>
          <w:trHeight w:val="189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0110170</w:t>
            </w:r>
          </w:p>
        </w:tc>
        <w:tc>
          <w:tcPr>
            <w:tcW w:w="948" w:type="pct"/>
          </w:tcPr>
          <w:p w:rsidR="009754EB" w:rsidRPr="00BD3D41" w:rsidRDefault="009754E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Завдання</w:t>
            </w: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625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штатний розпис на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CD625F" w:rsidRDefault="00D72E73" w:rsidP="00D72E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отриманих листів, звернень, заяв, скарг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CD625F" w:rsidRDefault="00D72E73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823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A364DF" w:rsidRDefault="00D72E73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2B706D" w:rsidRDefault="00CD625F" w:rsidP="001C064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B706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ефективності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398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A364DF" w:rsidRDefault="00D72E73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805</w:t>
            </w:r>
          </w:p>
        </w:tc>
      </w:tr>
      <w:tr w:rsidR="00CD625F" w:rsidRPr="00A364DF" w:rsidTr="001C0646">
        <w:trPr>
          <w:trHeight w:val="30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 на одного працівника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CD625F" w:rsidRDefault="00D72E73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</w:t>
            </w:r>
          </w:p>
        </w:tc>
      </w:tr>
      <w:tr w:rsidR="00CD625F" w:rsidRPr="00A364DF" w:rsidTr="001C0646">
        <w:trPr>
          <w:trHeight w:val="226"/>
        </w:trPr>
        <w:tc>
          <w:tcPr>
            <w:tcW w:w="239" w:type="pct"/>
            <w:shd w:val="clear" w:color="auto" w:fill="auto"/>
          </w:tcPr>
          <w:p w:rsidR="00CD625F" w:rsidRPr="00E962DB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витрати на утримання однієї штатної одиниці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тис.грн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2" w:type="pct"/>
          </w:tcPr>
          <w:p w:rsidR="00CD625F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кошторис на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рік</w:t>
            </w:r>
          </w:p>
        </w:tc>
        <w:tc>
          <w:tcPr>
            <w:tcW w:w="931" w:type="pct"/>
          </w:tcPr>
          <w:p w:rsidR="00CD625F" w:rsidRPr="00A364DF" w:rsidRDefault="00511692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62,5</w:t>
            </w:r>
          </w:p>
        </w:tc>
      </w:tr>
      <w:tr w:rsidR="00CD625F" w:rsidRPr="00A364DF" w:rsidTr="007371D4">
        <w:trPr>
          <w:trHeight w:val="26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якості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42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  <w:vAlign w:val="center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збільшення кількості прийнятих нормативно-правових актів, порівняно з минулим роком 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82" w:type="pct"/>
          </w:tcPr>
          <w:p w:rsidR="00CD625F" w:rsidRPr="00BD3D41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A364DF" w:rsidRDefault="00D72E73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</w:tr>
    </w:tbl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11. Джерела фінансування інвестиційних проектів у розрізі підпрограм</w:t>
      </w:r>
      <w:r w:rsidRPr="00A364DF">
        <w:rPr>
          <w:rFonts w:ascii="Times New Roman" w:hAnsi="Times New Roman"/>
          <w:szCs w:val="28"/>
          <w:vertAlign w:val="superscript"/>
        </w:rPr>
        <w:t>2</w:t>
      </w:r>
    </w:p>
    <w:p w:rsidR="009754EB" w:rsidRPr="00A364DF" w:rsidRDefault="009754EB" w:rsidP="009754EB">
      <w:pPr>
        <w:ind w:firstLine="13041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>)</w:t>
      </w:r>
    </w:p>
    <w:tbl>
      <w:tblPr>
        <w:tblW w:w="5198" w:type="pct"/>
        <w:tblInd w:w="-447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311"/>
        <w:gridCol w:w="2749"/>
        <w:gridCol w:w="1048"/>
        <w:gridCol w:w="1108"/>
        <w:gridCol w:w="1310"/>
        <w:gridCol w:w="750"/>
        <w:gridCol w:w="1105"/>
        <w:gridCol w:w="1310"/>
        <w:gridCol w:w="750"/>
        <w:gridCol w:w="1108"/>
        <w:gridCol w:w="1310"/>
        <w:gridCol w:w="753"/>
        <w:gridCol w:w="1406"/>
      </w:tblGrid>
      <w:tr w:rsidR="009754EB" w:rsidRPr="00A364DF" w:rsidTr="001C0646">
        <w:trPr>
          <w:cantSplit/>
          <w:trHeight w:val="258"/>
          <w:tblHeader/>
        </w:trPr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Код</w:t>
            </w:r>
          </w:p>
        </w:tc>
        <w:tc>
          <w:tcPr>
            <w:tcW w:w="8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0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 січня звітного періоду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Пояснення, що характеризують джерела фінансування</w:t>
            </w:r>
          </w:p>
        </w:tc>
      </w:tr>
      <w:tr w:rsidR="009754EB" w:rsidRPr="00A364DF" w:rsidTr="001C0646">
        <w:trPr>
          <w:cantSplit/>
          <w:trHeight w:val="453"/>
          <w:tblHeader/>
        </w:trPr>
        <w:tc>
          <w:tcPr>
            <w:tcW w:w="40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306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59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</w:tbl>
    <w:p w:rsidR="009754EB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__________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1</w:t>
      </w:r>
      <w:r w:rsidRPr="00A364DF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A364DF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2</w:t>
      </w:r>
      <w:r w:rsidRPr="00A364DF">
        <w:rPr>
          <w:rFonts w:ascii="Times New Roman" w:hAnsi="Times New Roman"/>
          <w:sz w:val="22"/>
          <w:szCs w:val="22"/>
        </w:rPr>
        <w:t xml:space="preserve"> 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3</w:t>
      </w:r>
      <w:r w:rsidRPr="00A364DF">
        <w:rPr>
          <w:rFonts w:ascii="Times New Roman" w:hAnsi="Times New Roman"/>
          <w:sz w:val="22"/>
          <w:szCs w:val="22"/>
        </w:rPr>
        <w:t xml:space="preserve"> Прогноз видатків до кінця реалізації інвестиційного проекту зазначається з розбивкою </w:t>
      </w:r>
      <w:r>
        <w:rPr>
          <w:rFonts w:ascii="Times New Roman" w:hAnsi="Times New Roman"/>
          <w:sz w:val="22"/>
          <w:szCs w:val="22"/>
        </w:rPr>
        <w:t>за роками</w:t>
      </w:r>
      <w:r w:rsidRPr="00A364DF">
        <w:rPr>
          <w:rFonts w:ascii="Times New Roman" w:hAnsi="Times New Roman"/>
          <w:sz w:val="22"/>
          <w:szCs w:val="22"/>
        </w:rPr>
        <w:t>.</w:t>
      </w:r>
    </w:p>
    <w:p w:rsidR="009754EB" w:rsidRPr="00A364DF" w:rsidRDefault="009754EB" w:rsidP="009754EB">
      <w:pPr>
        <w:spacing w:before="120"/>
        <w:rPr>
          <w:rFonts w:ascii="Times New Roman" w:hAnsi="Times New Roman"/>
          <w:sz w:val="24"/>
          <w:szCs w:val="24"/>
        </w:rPr>
      </w:pPr>
    </w:p>
    <w:p w:rsidR="009754EB" w:rsidRPr="00A364DF" w:rsidRDefault="009754EB" w:rsidP="009754EB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 xml:space="preserve">Керівник установи головного розпорядника </w:t>
      </w:r>
      <w:r w:rsidRPr="00A364DF">
        <w:rPr>
          <w:rFonts w:ascii="Times New Roman" w:hAnsi="Times New Roman"/>
          <w:szCs w:val="28"/>
        </w:rPr>
        <w:br/>
        <w:t xml:space="preserve">бюджетних коштів </w:t>
      </w:r>
      <w:r w:rsidRPr="00A364DF">
        <w:rPr>
          <w:rFonts w:ascii="Times New Roman" w:hAnsi="Times New Roman"/>
          <w:szCs w:val="28"/>
          <w:lang w:val="ru-RU"/>
        </w:rPr>
        <w:t xml:space="preserve">                   </w:t>
      </w:r>
      <w:r w:rsidRPr="00A364DF">
        <w:rPr>
          <w:rFonts w:ascii="Times New Roman" w:hAnsi="Times New Roman"/>
          <w:szCs w:val="28"/>
        </w:rPr>
        <w:t xml:space="preserve">                                    __________ </w:t>
      </w:r>
      <w:r w:rsidR="00CD625F">
        <w:rPr>
          <w:rFonts w:ascii="Times New Roman" w:hAnsi="Times New Roman"/>
          <w:szCs w:val="28"/>
        </w:rPr>
        <w:t xml:space="preserve">            ___</w:t>
      </w:r>
      <w:r w:rsidRPr="00A364DF">
        <w:rPr>
          <w:rFonts w:ascii="Times New Roman" w:hAnsi="Times New Roman"/>
          <w:szCs w:val="28"/>
        </w:rPr>
        <w:t>_</w:t>
      </w:r>
      <w:r w:rsidR="00CD625F">
        <w:rPr>
          <w:rFonts w:ascii="Times New Roman" w:hAnsi="Times New Roman"/>
          <w:szCs w:val="28"/>
        </w:rPr>
        <w:t>Р.Г.Гук</w:t>
      </w:r>
      <w:r w:rsidRPr="00A364DF">
        <w:rPr>
          <w:rFonts w:ascii="Times New Roman" w:hAnsi="Times New Roman"/>
          <w:szCs w:val="28"/>
        </w:rPr>
        <w:t>____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  <w:lang w:val="ru-RU"/>
        </w:rPr>
        <w:t xml:space="preserve">                                                    </w:t>
      </w:r>
      <w:r w:rsidRPr="00FE3303">
        <w:rPr>
          <w:rFonts w:ascii="Times New Roman" w:hAnsi="Times New Roman"/>
          <w:sz w:val="20"/>
        </w:rPr>
        <w:t xml:space="preserve">                             </w:t>
      </w:r>
      <w:r w:rsidRPr="00FE3303">
        <w:rPr>
          <w:rFonts w:ascii="Times New Roman" w:hAnsi="Times New Roman"/>
          <w:sz w:val="20"/>
          <w:lang w:val="ru-RU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                    (підпис)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(ініціали та прізвище)</w:t>
      </w:r>
    </w:p>
    <w:p w:rsidR="009754EB" w:rsidRDefault="009754EB" w:rsidP="009754EB">
      <w:pPr>
        <w:rPr>
          <w:rFonts w:ascii="Times New Roman" w:hAnsi="Times New Roman"/>
          <w:szCs w:val="28"/>
        </w:rPr>
      </w:pPr>
    </w:p>
    <w:p w:rsidR="009754EB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ПОГОДЖЕНО:</w:t>
      </w: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E05F04" w:rsidRDefault="009754EB" w:rsidP="009754EB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>Керівник фінансового органу                                      __________</w:t>
      </w:r>
      <w:r w:rsidR="00CD625F">
        <w:rPr>
          <w:rFonts w:ascii="Times New Roman" w:hAnsi="Times New Roman"/>
          <w:szCs w:val="28"/>
        </w:rPr>
        <w:t xml:space="preserve">          </w:t>
      </w:r>
      <w:r w:rsidRPr="00A364DF">
        <w:rPr>
          <w:rFonts w:ascii="Times New Roman" w:hAnsi="Times New Roman"/>
          <w:szCs w:val="28"/>
        </w:rPr>
        <w:t xml:space="preserve">  </w:t>
      </w:r>
      <w:proofErr w:type="spellStart"/>
      <w:r w:rsidRPr="00A364DF">
        <w:rPr>
          <w:rFonts w:ascii="Times New Roman" w:hAnsi="Times New Roman"/>
          <w:szCs w:val="28"/>
        </w:rPr>
        <w:t>____</w:t>
      </w:r>
      <w:r w:rsidR="00A12A86">
        <w:rPr>
          <w:rFonts w:ascii="Times New Roman" w:hAnsi="Times New Roman"/>
          <w:szCs w:val="28"/>
        </w:rPr>
        <w:t>О.Г.Бондарук</w:t>
      </w:r>
      <w:proofErr w:type="spellEnd"/>
      <w:r w:rsidR="00CD625F"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(підпис)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</w:t>
      </w:r>
      <w:r w:rsidR="00CD625F">
        <w:rPr>
          <w:rFonts w:ascii="Times New Roman" w:hAnsi="Times New Roman"/>
          <w:sz w:val="20"/>
        </w:rPr>
        <w:t xml:space="preserve">     </w:t>
      </w:r>
      <w:r w:rsidRPr="00FE3303">
        <w:rPr>
          <w:rFonts w:ascii="Times New Roman" w:hAnsi="Times New Roman"/>
          <w:sz w:val="20"/>
        </w:rPr>
        <w:t xml:space="preserve">      (ініціали та прізвище)</w:t>
      </w:r>
      <w:r w:rsidRPr="00A364DF">
        <w:rPr>
          <w:rFonts w:ascii="Times New Roman" w:hAnsi="Times New Roman"/>
          <w:sz w:val="24"/>
          <w:szCs w:val="24"/>
        </w:rPr>
        <w:t xml:space="preserve">            </w:t>
      </w:r>
    </w:p>
    <w:sectPr w:rsidR="00E05F04" w:rsidSect="0015184C">
      <w:headerReference w:type="even" r:id="rId6"/>
      <w:footerReference w:type="even" r:id="rId7"/>
      <w:pgSz w:w="16838" w:h="11906" w:orient="landscape"/>
      <w:pgMar w:top="360" w:right="536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362" w:rsidRDefault="00593362" w:rsidP="0075508C">
      <w:r>
        <w:separator/>
      </w:r>
    </w:p>
  </w:endnote>
  <w:endnote w:type="continuationSeparator" w:id="0">
    <w:p w:rsidR="00593362" w:rsidRDefault="00593362" w:rsidP="00755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F04" w:rsidRDefault="00AD6CA9" w:rsidP="001C06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05F0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5F04" w:rsidRDefault="00E05F04" w:rsidP="001C06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362" w:rsidRDefault="00593362" w:rsidP="0075508C">
      <w:r>
        <w:separator/>
      </w:r>
    </w:p>
  </w:footnote>
  <w:footnote w:type="continuationSeparator" w:id="0">
    <w:p w:rsidR="00593362" w:rsidRDefault="00593362" w:rsidP="00755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F04" w:rsidRDefault="00AD6CA9" w:rsidP="001C064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05F0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5F04" w:rsidRDefault="00E05F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351"/>
    <w:rsid w:val="00011925"/>
    <w:rsid w:val="00020034"/>
    <w:rsid w:val="00035466"/>
    <w:rsid w:val="00070B24"/>
    <w:rsid w:val="0013072C"/>
    <w:rsid w:val="00150E1E"/>
    <w:rsid w:val="0015184C"/>
    <w:rsid w:val="001C0646"/>
    <w:rsid w:val="001D3F8A"/>
    <w:rsid w:val="00296DF3"/>
    <w:rsid w:val="002B706D"/>
    <w:rsid w:val="003665C5"/>
    <w:rsid w:val="003C7179"/>
    <w:rsid w:val="003F10F0"/>
    <w:rsid w:val="00426AE7"/>
    <w:rsid w:val="0044456E"/>
    <w:rsid w:val="00487199"/>
    <w:rsid w:val="00511692"/>
    <w:rsid w:val="00514CE4"/>
    <w:rsid w:val="005355F8"/>
    <w:rsid w:val="00593362"/>
    <w:rsid w:val="005D5221"/>
    <w:rsid w:val="0065538A"/>
    <w:rsid w:val="00681AEF"/>
    <w:rsid w:val="006937C8"/>
    <w:rsid w:val="007371D4"/>
    <w:rsid w:val="00745A3F"/>
    <w:rsid w:val="0075508C"/>
    <w:rsid w:val="00776169"/>
    <w:rsid w:val="00784CAE"/>
    <w:rsid w:val="007F75BD"/>
    <w:rsid w:val="00817D55"/>
    <w:rsid w:val="00844234"/>
    <w:rsid w:val="00873B8B"/>
    <w:rsid w:val="009754EB"/>
    <w:rsid w:val="00A12A86"/>
    <w:rsid w:val="00A97351"/>
    <w:rsid w:val="00AD6CA9"/>
    <w:rsid w:val="00B10E17"/>
    <w:rsid w:val="00B56E79"/>
    <w:rsid w:val="00B63724"/>
    <w:rsid w:val="00B8596F"/>
    <w:rsid w:val="00BD2147"/>
    <w:rsid w:val="00C429A5"/>
    <w:rsid w:val="00C469BB"/>
    <w:rsid w:val="00C60EBC"/>
    <w:rsid w:val="00C773F5"/>
    <w:rsid w:val="00CD625F"/>
    <w:rsid w:val="00D426A1"/>
    <w:rsid w:val="00D72E73"/>
    <w:rsid w:val="00DB01AB"/>
    <w:rsid w:val="00DC79A0"/>
    <w:rsid w:val="00E05F04"/>
    <w:rsid w:val="00E148CF"/>
    <w:rsid w:val="00E962DB"/>
    <w:rsid w:val="00EC0F12"/>
    <w:rsid w:val="00F449D4"/>
    <w:rsid w:val="00F55332"/>
    <w:rsid w:val="00FA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51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C60EB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97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5">
    <w:name w:val="footer"/>
    <w:basedOn w:val="a"/>
    <w:link w:val="a6"/>
    <w:semiHidden/>
    <w:rsid w:val="00A97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page number"/>
    <w:basedOn w:val="a0"/>
    <w:semiHidden/>
    <w:rsid w:val="00A97351"/>
  </w:style>
  <w:style w:type="paragraph" w:customStyle="1" w:styleId="a8">
    <w:name w:val="Бланк"/>
    <w:basedOn w:val="a"/>
    <w:link w:val="a9"/>
    <w:rsid w:val="00487199"/>
    <w:pPr>
      <w:tabs>
        <w:tab w:val="left" w:pos="5387"/>
        <w:tab w:val="right" w:pos="9356"/>
      </w:tabs>
      <w:spacing w:after="120"/>
      <w:ind w:firstLine="709"/>
      <w:jc w:val="both"/>
    </w:pPr>
    <w:rPr>
      <w:rFonts w:ascii="Times New Roman" w:hAnsi="Times New Roman"/>
      <w:sz w:val="26"/>
      <w:szCs w:val="24"/>
      <w:lang w:val="ru-RU"/>
    </w:rPr>
  </w:style>
  <w:style w:type="character" w:customStyle="1" w:styleId="a9">
    <w:name w:val="Бланк Знак"/>
    <w:basedOn w:val="a0"/>
    <w:link w:val="a8"/>
    <w:rsid w:val="0048719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0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C60EBC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EC0F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0F12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9">
    <w:name w:val="rvts9"/>
    <w:basedOn w:val="a0"/>
    <w:rsid w:val="00DC7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2115</TotalTime>
  <Pages>4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2018-02-22T08:49:00Z</cp:lastPrinted>
  <dcterms:created xsi:type="dcterms:W3CDTF">2017-01-25T12:35:00Z</dcterms:created>
  <dcterms:modified xsi:type="dcterms:W3CDTF">2018-03-12T08:09:00Z</dcterms:modified>
</cp:coreProperties>
</file>