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25B" w:rsidRDefault="0078525B" w:rsidP="00352B62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231B2D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>
            <v:imagedata r:id="rId5" o:title=""/>
          </v:shape>
        </w:pict>
      </w:r>
    </w:p>
    <w:p w:rsidR="0078525B" w:rsidRDefault="0078525B" w:rsidP="00352B6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78525B" w:rsidRDefault="0078525B" w:rsidP="00352B6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ОВАДНІВСЬКА</w:t>
      </w:r>
      <w:r>
        <w:rPr>
          <w:rFonts w:ascii="Times New Roman" w:hAnsi="Times New Roman"/>
          <w:b/>
          <w:sz w:val="28"/>
          <w:szCs w:val="28"/>
        </w:rPr>
        <w:t xml:space="preserve"> СІЛЬСЬКА РАДА</w:t>
      </w:r>
    </w:p>
    <w:p w:rsidR="0078525B" w:rsidRDefault="0078525B" w:rsidP="00352B6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ВОЛОДИМИР - ВОЛИНСЬКИЙ РАЙОН</w:t>
      </w:r>
      <w:r>
        <w:rPr>
          <w:rFonts w:ascii="Times New Roman" w:hAnsi="Times New Roman"/>
          <w:b/>
          <w:sz w:val="28"/>
          <w:szCs w:val="28"/>
          <w:lang w:val="uk-UA"/>
        </w:rPr>
        <w:t>У ВОЛИНСЬКОЇ ОБЛАСТІ</w:t>
      </w:r>
    </w:p>
    <w:p w:rsidR="0078525B" w:rsidRDefault="0078525B" w:rsidP="00352B6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шосте скликання</w:t>
      </w:r>
    </w:p>
    <w:p w:rsidR="0078525B" w:rsidRDefault="0078525B" w:rsidP="00352B6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78525B" w:rsidRDefault="0078525B" w:rsidP="00352B6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квітня 2014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року                                                                             41/3</w:t>
      </w:r>
    </w:p>
    <w:p w:rsidR="0078525B" w:rsidRDefault="0078525B" w:rsidP="00352B62">
      <w:pPr>
        <w:pStyle w:val="1"/>
        <w:jc w:val="both"/>
        <w:rPr>
          <w:sz w:val="28"/>
          <w:szCs w:val="28"/>
        </w:rPr>
      </w:pPr>
    </w:p>
    <w:p w:rsidR="0078525B" w:rsidRPr="00111EA9" w:rsidRDefault="0078525B" w:rsidP="00111EA9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 xml:space="preserve"> затвердження Положення про формування </w:t>
      </w:r>
    </w:p>
    <w:p w:rsidR="0078525B" w:rsidRDefault="0078525B" w:rsidP="00111EA9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 використання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коштів </w:t>
      </w:r>
      <w:r>
        <w:rPr>
          <w:rFonts w:ascii="Times New Roman" w:hAnsi="Times New Roman"/>
          <w:bCs/>
          <w:sz w:val="28"/>
          <w:szCs w:val="28"/>
        </w:rPr>
        <w:t xml:space="preserve">цільових фондів на 2014 – 2015 роки </w:t>
      </w:r>
    </w:p>
    <w:p w:rsidR="0078525B" w:rsidRDefault="0078525B" w:rsidP="00352B62">
      <w:pPr>
        <w:rPr>
          <w:rFonts w:ascii="Times New Roman" w:hAnsi="Times New Roman"/>
          <w:b/>
          <w:bCs/>
          <w:sz w:val="28"/>
          <w:szCs w:val="28"/>
        </w:rPr>
      </w:pPr>
    </w:p>
    <w:p w:rsidR="0078525B" w:rsidRDefault="0078525B" w:rsidP="00352B62">
      <w:pPr>
        <w:ind w:right="-55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ab/>
        <w:t xml:space="preserve"> Заслухавши інформацію головного бухгалтера сільської ради  про затвердження Положення про формування та використання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коштів </w:t>
      </w:r>
      <w:r>
        <w:rPr>
          <w:rFonts w:ascii="Times New Roman" w:hAnsi="Times New Roman"/>
          <w:bCs/>
          <w:sz w:val="28"/>
          <w:szCs w:val="28"/>
        </w:rPr>
        <w:t xml:space="preserve"> цільових фондів на 2014- 2015 роки та керуючись п. 25 ч. 1 ст. 26 Закону України « Про місцеве самоврядування в Україні»,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Законом України  «Про засади державної регуляторної політики у сфері господарської діяльності»,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враховуючи висновки постійної комісії з питань планування місцевого бюджету і фінансів,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Оваднівська </w:t>
      </w:r>
      <w:r>
        <w:rPr>
          <w:rFonts w:ascii="Times New Roman" w:hAnsi="Times New Roman"/>
          <w:bCs/>
          <w:sz w:val="28"/>
          <w:szCs w:val="28"/>
        </w:rPr>
        <w:t xml:space="preserve">сільська рада </w:t>
      </w:r>
    </w:p>
    <w:p w:rsidR="0078525B" w:rsidRDefault="0078525B" w:rsidP="00352B62">
      <w:pPr>
        <w:ind w:right="-555"/>
        <w:rPr>
          <w:rFonts w:ascii="Times New Roman" w:hAnsi="Times New Roman"/>
          <w:bCs/>
          <w:sz w:val="28"/>
          <w:szCs w:val="28"/>
        </w:rPr>
      </w:pPr>
    </w:p>
    <w:p w:rsidR="0078525B" w:rsidRDefault="0078525B" w:rsidP="00352B62">
      <w:pPr>
        <w:ind w:right="-55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78525B" w:rsidRDefault="0078525B" w:rsidP="00352B62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</w:t>
      </w:r>
      <w:r>
        <w:rPr>
          <w:rFonts w:ascii="Times New Roman" w:hAnsi="Times New Roman"/>
          <w:bCs/>
          <w:sz w:val="28"/>
          <w:szCs w:val="28"/>
        </w:rPr>
        <w:t xml:space="preserve">Положення про формування та використання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коштів </w:t>
      </w:r>
      <w:r>
        <w:rPr>
          <w:rFonts w:ascii="Times New Roman" w:hAnsi="Times New Roman"/>
          <w:bCs/>
          <w:sz w:val="28"/>
          <w:szCs w:val="28"/>
        </w:rPr>
        <w:t>цільових фондів на 2014 – 2015 роки / додається/.</w:t>
      </w:r>
    </w:p>
    <w:p w:rsidR="0078525B" w:rsidRDefault="0078525B" w:rsidP="00352B62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Рішення вступає в дію з моменту його оприлюднення.</w:t>
      </w:r>
    </w:p>
    <w:p w:rsidR="0078525B" w:rsidRDefault="0078525B" w:rsidP="00352B62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Вважати таким , що втратило чинність рішення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bCs/>
          <w:sz w:val="28"/>
          <w:szCs w:val="28"/>
        </w:rPr>
        <w:t xml:space="preserve">сільської ради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№26/3</w:t>
      </w:r>
      <w:r>
        <w:rPr>
          <w:rFonts w:ascii="Times New Roman" w:hAnsi="Times New Roman"/>
          <w:bCs/>
          <w:sz w:val="28"/>
          <w:szCs w:val="28"/>
        </w:rPr>
        <w:t xml:space="preserve"> 6-го скликання від </w:t>
      </w:r>
      <w:r>
        <w:rPr>
          <w:rFonts w:ascii="Times New Roman" w:hAnsi="Times New Roman"/>
          <w:bCs/>
          <w:sz w:val="28"/>
          <w:szCs w:val="28"/>
          <w:lang w:val="uk-UA"/>
        </w:rPr>
        <w:t>28 грудня 2013</w:t>
      </w:r>
      <w:r>
        <w:rPr>
          <w:rFonts w:ascii="Times New Roman" w:hAnsi="Times New Roman"/>
          <w:bCs/>
          <w:sz w:val="28"/>
          <w:szCs w:val="28"/>
        </w:rPr>
        <w:t xml:space="preserve"> року « Про затвердження Положення про кошти цільового фонду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Оваднівської </w:t>
      </w:r>
      <w:r>
        <w:rPr>
          <w:rFonts w:ascii="Times New Roman" w:hAnsi="Times New Roman"/>
          <w:bCs/>
          <w:sz w:val="28"/>
          <w:szCs w:val="28"/>
        </w:rPr>
        <w:t xml:space="preserve"> сільської ради ». </w:t>
      </w:r>
    </w:p>
    <w:p w:rsidR="0078525B" w:rsidRDefault="0078525B" w:rsidP="00352B62">
      <w:pPr>
        <w:widowControl w:val="0"/>
        <w:numPr>
          <w:ilvl w:val="0"/>
          <w:numId w:val="1"/>
        </w:numPr>
        <w:suppressAutoHyphens/>
        <w:spacing w:after="0" w:line="240" w:lineRule="auto"/>
        <w:ind w:right="-55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 за виконанням даного рішення покласти на постійну комісію з питань планування місцевого бюджету і фінансів (</w:t>
      </w:r>
      <w:r>
        <w:rPr>
          <w:rFonts w:ascii="Times New Roman" w:hAnsi="Times New Roman"/>
          <w:bCs/>
          <w:sz w:val="28"/>
          <w:szCs w:val="28"/>
          <w:lang w:val="uk-UA"/>
        </w:rPr>
        <w:t>Луцюк О.В.</w:t>
      </w:r>
      <w:r>
        <w:rPr>
          <w:rFonts w:ascii="Times New Roman" w:hAnsi="Times New Roman"/>
          <w:bCs/>
          <w:sz w:val="28"/>
          <w:szCs w:val="28"/>
        </w:rPr>
        <w:t>)</w:t>
      </w:r>
    </w:p>
    <w:p w:rsidR="0078525B" w:rsidRDefault="0078525B" w:rsidP="00352B62">
      <w:pPr>
        <w:widowControl w:val="0"/>
        <w:suppressAutoHyphens/>
        <w:ind w:right="-555"/>
        <w:rPr>
          <w:rFonts w:ascii="Times New Roman" w:hAnsi="Times New Roman"/>
          <w:bCs/>
          <w:sz w:val="28"/>
          <w:szCs w:val="28"/>
          <w:lang w:val="uk-UA"/>
        </w:rPr>
      </w:pPr>
    </w:p>
    <w:p w:rsidR="0078525B" w:rsidRDefault="0078525B" w:rsidP="00352B62">
      <w:pPr>
        <w:widowControl w:val="0"/>
        <w:suppressAutoHyphens/>
        <w:ind w:right="-555"/>
        <w:rPr>
          <w:rFonts w:ascii="Times New Roman" w:hAnsi="Times New Roman"/>
          <w:bCs/>
          <w:sz w:val="28"/>
          <w:szCs w:val="28"/>
        </w:rPr>
      </w:pPr>
    </w:p>
    <w:p w:rsidR="0078525B" w:rsidRDefault="0078525B" w:rsidP="00352B62">
      <w:pPr>
        <w:ind w:right="-555"/>
        <w:rPr>
          <w:rFonts w:ascii="Times New Roman" w:hAnsi="Times New Roman"/>
          <w:bCs/>
          <w:sz w:val="28"/>
          <w:szCs w:val="28"/>
          <w:lang w:val="uk-UA"/>
        </w:rPr>
      </w:pPr>
    </w:p>
    <w:p w:rsidR="0078525B" w:rsidRDefault="0078525B" w:rsidP="00352B62">
      <w:pPr>
        <w:ind w:left="360" w:right="-55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</w:rPr>
        <w:t xml:space="preserve">Сільський голова                     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>С.С.Панасевич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78525B" w:rsidRDefault="0078525B" w:rsidP="00352B62">
      <w:pPr>
        <w:ind w:left="360" w:right="-55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</w:rPr>
        <w:t xml:space="preserve">ЗАТВЕРДЖЕНО                                                                  </w:t>
      </w:r>
    </w:p>
    <w:p w:rsidR="0078525B" w:rsidRDefault="0078525B" w:rsidP="00352B62">
      <w:pPr>
        <w:ind w:left="360" w:right="-55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рішенням сільської ради </w:t>
      </w:r>
    </w:p>
    <w:p w:rsidR="0078525B" w:rsidRDefault="0078525B" w:rsidP="00352B62">
      <w:pPr>
        <w:ind w:left="360" w:right="-55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41/3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від 30.04.2014р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78525B" w:rsidRDefault="0078525B" w:rsidP="00352B62">
      <w:pPr>
        <w:tabs>
          <w:tab w:val="left" w:pos="186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Л О Ж Е Н Н Я</w:t>
      </w:r>
    </w:p>
    <w:p w:rsidR="0078525B" w:rsidRDefault="0078525B" w:rsidP="00352B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формування та використання </w:t>
      </w:r>
      <w:r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>
        <w:rPr>
          <w:rFonts w:ascii="Times New Roman" w:hAnsi="Times New Roman"/>
          <w:sz w:val="28"/>
          <w:szCs w:val="28"/>
        </w:rPr>
        <w:t xml:space="preserve">цільових фондів на 2014-2015 роки 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Дане Положення визначає джерела утворення та напрями використання цільових фондів, утворених сільською радою.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Цільові фонди формуються для здійснення видатків, які могли бути передбачені бюджетом по спеціальному фонду 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Джерелами утворення цільових фондів є: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надходження сум  добровільних внесків громадян для підтримання  благоустрою населених пунктів.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Цільові фонди використовуються відповідно до затверджених кошторисів та рішення про сільський бюджет за такими напрямками: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благоустрій кладовищ, населених пунктів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ремонт пам’ятників;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підписку газет;</w:t>
      </w:r>
    </w:p>
    <w:p w:rsidR="0078525B" w:rsidRDefault="0078525B" w:rsidP="00352B62">
      <w:pPr>
        <w:tabs>
          <w:tab w:val="left" w:pos="36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оплату обладнання для доступу до Інтернету;</w:t>
      </w:r>
      <w:r>
        <w:rPr>
          <w:rFonts w:ascii="Times New Roman" w:hAnsi="Times New Roman"/>
          <w:sz w:val="28"/>
          <w:szCs w:val="28"/>
        </w:rPr>
        <w:tab/>
      </w:r>
    </w:p>
    <w:p w:rsidR="0078525B" w:rsidRDefault="0078525B" w:rsidP="00352B62">
      <w:pPr>
        <w:tabs>
          <w:tab w:val="left" w:pos="36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оплату Інтернет послуг;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проведення культурних та спортивних заходів, матеріальне стимулювання активістів художньої самодіяльності;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надання матеріальної допомоги одиноким пристарілим;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проведення поточних ремонтів приміщень, культурно-освітніх закладів, будинку культури  та   підтримання їх у належному стані;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канцтовари;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закупівлю бензину , дизпалива, на господарські потреби;                                                                      - на доставку померлих на судмедекспертизу;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захоронення безрідних та невідомих;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косіння бур’янів по вулицях;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видатки по відрядженням;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підготовку та участь у загально-районних святах;</w:t>
      </w:r>
    </w:p>
    <w:p w:rsidR="0078525B" w:rsidRDefault="0078525B" w:rsidP="00352B6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 перераховувати щорічні внески в Асоціацію місцевих рад;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ремонт та висипку доріг по вулицях населених пунктів сільської ради;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освітлення  вулиць;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виготовлення проектно-кошторисної документації на ремонт вулиць</w:t>
      </w:r>
    </w:p>
    <w:p w:rsidR="0078525B" w:rsidRDefault="0078525B" w:rsidP="00352B62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</w:p>
    <w:p w:rsidR="0078525B" w:rsidRDefault="0078525B" w:rsidP="00352B62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постійної комісії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О.В.Луцюк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pStyle w:val="NoSpacing"/>
        <w:rPr>
          <w:rFonts w:ascii="Times New Roman" w:hAnsi="Times New Roman"/>
          <w:sz w:val="28"/>
          <w:szCs w:val="28"/>
        </w:rPr>
      </w:pPr>
    </w:p>
    <w:p w:rsidR="0078525B" w:rsidRDefault="0078525B" w:rsidP="00352B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525B" w:rsidRDefault="0078525B" w:rsidP="00352B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525B" w:rsidRDefault="0078525B"/>
    <w:sectPr w:rsidR="0078525B" w:rsidSect="006A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3001E"/>
    <w:multiLevelType w:val="hybridMultilevel"/>
    <w:tmpl w:val="FE5C9240"/>
    <w:lvl w:ilvl="0" w:tplc="48461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B62"/>
    <w:rsid w:val="00050A75"/>
    <w:rsid w:val="00111EA9"/>
    <w:rsid w:val="00231B2D"/>
    <w:rsid w:val="00352B62"/>
    <w:rsid w:val="006A3DE6"/>
    <w:rsid w:val="007805CF"/>
    <w:rsid w:val="0078525B"/>
    <w:rsid w:val="00A406FC"/>
    <w:rsid w:val="00BB7B87"/>
    <w:rsid w:val="00DA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E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52B62"/>
  </w:style>
  <w:style w:type="paragraph" w:customStyle="1" w:styleId="1">
    <w:name w:val="Обычный1"/>
    <w:uiPriority w:val="99"/>
    <w:rsid w:val="00352B62"/>
    <w:pPr>
      <w:snapToGrid w:val="0"/>
    </w:pPr>
    <w:rPr>
      <w:rFonts w:ascii="Times New Roman" w:hAnsi="Times New Roman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352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2B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594</Words>
  <Characters>3388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4</cp:revision>
  <dcterms:created xsi:type="dcterms:W3CDTF">2014-07-01T05:17:00Z</dcterms:created>
  <dcterms:modified xsi:type="dcterms:W3CDTF">2014-07-01T12:28:00Z</dcterms:modified>
</cp:coreProperties>
</file>