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A5" w:rsidRPr="00D708C5" w:rsidRDefault="00403EA5" w:rsidP="00403EA5">
      <w:pPr>
        <w:tabs>
          <w:tab w:val="left" w:pos="5103"/>
        </w:tabs>
        <w:ind w:left="1701"/>
        <w:jc w:val="center"/>
        <w:rPr>
          <w:snapToGrid w:val="0"/>
          <w:spacing w:val="8"/>
          <w:lang w:val="ru-RU"/>
        </w:rPr>
      </w:pPr>
      <w:r w:rsidRPr="00D708C5">
        <w:rPr>
          <w:noProof/>
          <w:snapToGrid w:val="0"/>
          <w:spacing w:val="8"/>
          <w:lang w:bidi="ar-SA"/>
        </w:rPr>
        <w:drawing>
          <wp:inline distT="0" distB="0" distL="0" distR="0">
            <wp:extent cx="3905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A5" w:rsidRPr="00D708C5" w:rsidRDefault="00403EA5" w:rsidP="00403EA5">
      <w:pPr>
        <w:ind w:left="1701" w:firstLine="709"/>
        <w:rPr>
          <w:snapToGrid w:val="0"/>
          <w:spacing w:val="8"/>
          <w:sz w:val="16"/>
          <w:szCs w:val="16"/>
          <w:lang w:val="ru-RU"/>
        </w:rPr>
      </w:pPr>
    </w:p>
    <w:p w:rsidR="00403EA5" w:rsidRPr="00D708C5" w:rsidRDefault="00403EA5" w:rsidP="00403EA5">
      <w:pPr>
        <w:pStyle w:val="1"/>
        <w:ind w:left="1701"/>
        <w:jc w:val="center"/>
        <w:rPr>
          <w:sz w:val="28"/>
          <w:szCs w:val="28"/>
        </w:rPr>
      </w:pPr>
      <w:r w:rsidRPr="00D708C5">
        <w:rPr>
          <w:sz w:val="28"/>
          <w:szCs w:val="28"/>
        </w:rPr>
        <w:t>ВОЛОДИМИР-ВОЛИНСЬКА РАЙОННА ДЕРЖАВНА АДМІНІСТРАЦІЯ</w:t>
      </w:r>
    </w:p>
    <w:p w:rsidR="00403EA5" w:rsidRDefault="00403EA5" w:rsidP="00403EA5">
      <w:pPr>
        <w:ind w:left="1701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A5"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p w:rsidR="00403EA5" w:rsidRDefault="00403EA5" w:rsidP="00403EA5">
      <w:pPr>
        <w:ind w:left="1701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A5" w:rsidRDefault="00403EA5" w:rsidP="00403EA5">
      <w:pPr>
        <w:ind w:left="1701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03EA5" w:rsidRPr="00403EA5" w:rsidRDefault="00403EA5" w:rsidP="00403EA5">
      <w:pPr>
        <w:ind w:left="1701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28" w:rsidRDefault="00403EA5" w:rsidP="00403EA5">
      <w:pPr>
        <w:pStyle w:val="11"/>
        <w:spacing w:after="620" w:line="254" w:lineRule="auto"/>
        <w:ind w:left="1701"/>
        <w:jc w:val="both"/>
      </w:pPr>
      <w:r>
        <w:t>06 січ</w:t>
      </w:r>
      <w:r w:rsidR="00C437BB">
        <w:t xml:space="preserve">ня 2022року </w:t>
      </w:r>
      <w:r>
        <w:t xml:space="preserve">                 </w:t>
      </w:r>
      <w:r w:rsidR="00C437BB">
        <w:t>м. Володимир-Волинський</w:t>
      </w:r>
      <w:r>
        <w:t xml:space="preserve">                                          №02</w:t>
      </w:r>
    </w:p>
    <w:p w:rsidR="00403EA5" w:rsidRDefault="00403EA5" w:rsidP="00403EA5">
      <w:pPr>
        <w:pStyle w:val="11"/>
        <w:spacing w:after="620" w:line="254" w:lineRule="auto"/>
        <w:ind w:left="1701"/>
        <w:jc w:val="both"/>
      </w:pPr>
      <w:r>
        <w:t>Відповідно до статей 13, 27, 33, 35, 36 Закону України “Про місцеві державні адміністрації”, статей 33, 34, 35, 38 Закону України “Про військовий обов’язок і військову службу”, статей 17, 18, 21 Закону України “Про мобілізаційну ?</w:t>
      </w:r>
      <w:r>
        <w:tab/>
        <w:t>підготовку та мобілізацію”, Постанови Кабінету Міністрів України від 7 грудня</w:t>
      </w:r>
    </w:p>
    <w:p w:rsidR="00403EA5" w:rsidRDefault="00403EA5" w:rsidP="00403EA5">
      <w:pPr>
        <w:pStyle w:val="11"/>
        <w:spacing w:after="620" w:line="254" w:lineRule="auto"/>
        <w:ind w:left="1701"/>
        <w:jc w:val="both"/>
      </w:pPr>
      <w:r>
        <w:t>2016 року № 921 “Про затвердження Порядку організації та ведення військового обліку призовників і військовозобов'язаних” (далі - Порядок), Постанови Кабінету Міністрів України від 11 січня 2018 року № 12 “Про затвердження змін до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час”. З метою забезпечення функціонування системи військового обліку та контролю за виконанням громадянами України військового обов’язку і за дотриманням ними встановлених правил військового обліку, своєчасного бронювання військовозобов’язаних за підприємствами, установами і організаціями на період мобілізації та на воєнний час, завчасної підготовки кадрів для заміни військовозобов’язаних, які підлягають призову у разі мобілізації, та у І</w:t>
      </w:r>
      <w:r>
        <w:tab/>
        <w:t>відповідності до інформації щодо стану військового обліку на території</w:t>
      </w:r>
    </w:p>
    <w:p w:rsidR="00FF2928" w:rsidRDefault="00C437BB" w:rsidP="00403EA5">
      <w:pPr>
        <w:pStyle w:val="11"/>
        <w:spacing w:line="240" w:lineRule="auto"/>
        <w:ind w:left="1701" w:firstLine="0"/>
        <w:jc w:val="center"/>
      </w:pPr>
      <w:r>
        <w:t>Про стан військового обліку на території Володимир-Волинського району у 2021</w:t>
      </w:r>
      <w:r>
        <w:br/>
        <w:t>році та завдання щодо його поліпшення у 2022 році</w:t>
      </w:r>
    </w:p>
    <w:p w:rsidR="00FF2928" w:rsidRDefault="00C437BB" w:rsidP="00403EA5">
      <w:pPr>
        <w:pStyle w:val="11"/>
        <w:spacing w:line="254" w:lineRule="auto"/>
        <w:ind w:left="1701" w:firstLine="0"/>
        <w:jc w:val="both"/>
      </w:pPr>
      <w:r>
        <w:t>Володимир-Вол</w:t>
      </w:r>
      <w:r>
        <w:t>инського району :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919"/>
        </w:tabs>
        <w:spacing w:line="254" w:lineRule="auto"/>
        <w:ind w:left="1701" w:firstLine="340"/>
        <w:jc w:val="both"/>
      </w:pPr>
      <w:r>
        <w:t>ВЗЯТИ до відома інформацію про стан військового обліку на території Володимир-Волинського району за 2021 рік (додаток 1).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919"/>
        </w:tabs>
        <w:spacing w:line="254" w:lineRule="auto"/>
        <w:ind w:left="1701" w:firstLine="340"/>
        <w:jc w:val="both"/>
      </w:pPr>
      <w:r>
        <w:t xml:space="preserve">ВИЗНАЧИТИ першого заступника голови Володимир-Волинської </w:t>
      </w:r>
      <w:r>
        <w:lastRenderedPageBreak/>
        <w:t xml:space="preserve">райдержадміністрації </w:t>
      </w:r>
      <w:proofErr w:type="spellStart"/>
      <w:r>
        <w:t>В.Б.Сапожнікова</w:t>
      </w:r>
      <w:proofErr w:type="spellEnd"/>
      <w:r>
        <w:t xml:space="preserve"> відповідальним за </w:t>
      </w:r>
      <w:r>
        <w:t>організацію військового обліку на території району.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919"/>
        </w:tabs>
        <w:spacing w:line="254" w:lineRule="auto"/>
        <w:ind w:left="1701" w:firstLine="340"/>
        <w:jc w:val="both"/>
      </w:pPr>
      <w:r>
        <w:t>ЗАТВЕРДИТИ перелік заходів щодо поліпшення стану військового обліку у 2022 році (додаток 2).</w:t>
      </w:r>
    </w:p>
    <w:p w:rsidR="00FF2928" w:rsidRDefault="00403EA5" w:rsidP="00403EA5">
      <w:pPr>
        <w:pStyle w:val="11"/>
        <w:numPr>
          <w:ilvl w:val="0"/>
          <w:numId w:val="1"/>
        </w:numPr>
        <w:tabs>
          <w:tab w:val="left" w:pos="1892"/>
          <w:tab w:val="left" w:pos="1893"/>
        </w:tabs>
        <w:spacing w:after="340" w:line="257" w:lineRule="auto"/>
        <w:ind w:left="1701" w:firstLine="1520"/>
        <w:jc w:val="both"/>
      </w:pPr>
      <w:r>
        <w:t>ВІВ</w:t>
      </w:r>
      <w:r w:rsidR="00C437BB">
        <w:t xml:space="preserve">ЗАТВЕРДИТИ завдання з методичного забезпечення військового обліку </w:t>
      </w:r>
      <w:r>
        <w:t xml:space="preserve"> </w:t>
      </w:r>
      <w:r w:rsidR="00C437BB">
        <w:t>та підвищення кваліфікації посадових осіб, ві</w:t>
      </w:r>
      <w:r w:rsidR="00C437BB">
        <w:t xml:space="preserve">дповідальних за організацію та ведення військового обліку, забезпечення функціонування системи військового обліку в </w:t>
      </w:r>
      <w:r w:rsidR="00C437BB">
        <w:rPr>
          <w:sz w:val="26"/>
          <w:szCs w:val="26"/>
        </w:rPr>
        <w:t>1</w:t>
      </w:r>
      <w:r w:rsidR="00C437BB">
        <w:rPr>
          <w:sz w:val="26"/>
          <w:szCs w:val="26"/>
        </w:rPr>
        <w:tab/>
      </w:r>
      <w:r w:rsidR="00C437BB">
        <w:t>Володимир-Волинському районі на 2022 рік (додаток 3).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892"/>
        </w:tabs>
        <w:spacing w:after="340" w:line="240" w:lineRule="auto"/>
        <w:ind w:left="1701" w:firstLine="380"/>
        <w:jc w:val="both"/>
      </w:pPr>
      <w:r>
        <w:t>У</w:t>
      </w:r>
      <w:r>
        <w:t xml:space="preserve">ТВОРИТИ комісію щодо перевірок стану військового обліку на території району в 2022 </w:t>
      </w:r>
      <w:r>
        <w:t>році (додатком 4).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892"/>
        </w:tabs>
        <w:spacing w:after="340" w:line="254" w:lineRule="auto"/>
        <w:ind w:left="1701" w:firstLine="380"/>
        <w:jc w:val="both"/>
      </w:pPr>
      <w:r>
        <w:t>ЗАТВЕРДИТИ плани звіряння облікових даних підприємств, установ та організацій, міських рад з обліковими даними Володимир-Волинського районного територіального центру комплектування та соціальної підтримки на 2022 рік (додаток 5).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892"/>
        </w:tabs>
        <w:spacing w:after="340" w:line="240" w:lineRule="auto"/>
        <w:ind w:left="1701" w:firstLine="380"/>
        <w:jc w:val="both"/>
      </w:pPr>
      <w:r>
        <w:t>ЗАТВЕРД</w:t>
      </w:r>
      <w:r>
        <w:t>ИТИ план перевірок стану військового обліку в Володимир- Волинському районі на 2022 рік (додаток 6).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892"/>
        </w:tabs>
        <w:spacing w:after="340" w:line="240" w:lineRule="auto"/>
        <w:ind w:left="1701" w:firstLine="380"/>
        <w:jc w:val="both"/>
      </w:pPr>
      <w:r>
        <w:t xml:space="preserve">ЗАТВЕРДИТИ план медичного </w:t>
      </w:r>
      <w:proofErr w:type="spellStart"/>
      <w:r>
        <w:t>переосвідчення</w:t>
      </w:r>
      <w:proofErr w:type="spellEnd"/>
      <w:r>
        <w:t xml:space="preserve"> у Володимир-Волинському районі на 2022 рік (додаток 7).</w:t>
      </w:r>
    </w:p>
    <w:p w:rsidR="00FF2928" w:rsidRDefault="00C437BB" w:rsidP="00403EA5">
      <w:pPr>
        <w:pStyle w:val="11"/>
        <w:numPr>
          <w:ilvl w:val="0"/>
          <w:numId w:val="1"/>
        </w:numPr>
        <w:tabs>
          <w:tab w:val="left" w:pos="1892"/>
        </w:tabs>
        <w:spacing w:after="340"/>
        <w:ind w:left="1701" w:firstLine="380"/>
        <w:jc w:val="both"/>
      </w:pPr>
      <w:r>
        <w:t xml:space="preserve">Головам виконавчих комітетів сільських, селищних, міських </w:t>
      </w:r>
      <w:r>
        <w:t>рад у взаємодії з Володимир-Волинським районним територіальним центром комплектування та соціальної підтримки:</w:t>
      </w:r>
    </w:p>
    <w:p w:rsidR="00FF2928" w:rsidRDefault="00C437BB" w:rsidP="00403EA5">
      <w:pPr>
        <w:pStyle w:val="11"/>
        <w:spacing w:after="340"/>
        <w:ind w:left="1701" w:firstLine="380"/>
        <w:jc w:val="both"/>
      </w:pPr>
      <w:r>
        <w:t>1) проаналізувати стан ведення військового обліку на відповідній території та вжити заходів щодо поліпшення функціонування системи військового об</w:t>
      </w:r>
      <w:r>
        <w:t xml:space="preserve">ліку та організації бронювання військовозобов’язаних на період мобілізації і на воєнний час на основі </w:t>
      </w:r>
      <w:proofErr w:type="spellStart"/>
      <w:r>
        <w:t>інформації,викладеній</w:t>
      </w:r>
      <w:proofErr w:type="spellEnd"/>
      <w:r>
        <w:t xml:space="preserve"> у додатку 1;</w:t>
      </w:r>
    </w:p>
    <w:p w:rsidR="00FF2928" w:rsidRDefault="00C437BB" w:rsidP="00403EA5">
      <w:pPr>
        <w:pStyle w:val="11"/>
        <w:tabs>
          <w:tab w:val="left" w:pos="1493"/>
        </w:tabs>
        <w:spacing w:after="0" w:line="254" w:lineRule="auto"/>
        <w:ind w:left="1701" w:firstLine="0"/>
        <w:jc w:val="both"/>
      </w:pPr>
      <w:r>
        <w:tab/>
        <w:t>2) організувати за поданням Володимир-Волинським районним територіальним</w:t>
      </w:r>
    </w:p>
    <w:p w:rsidR="00FF2928" w:rsidRDefault="00C437BB" w:rsidP="00403EA5">
      <w:pPr>
        <w:pStyle w:val="11"/>
        <w:spacing w:after="340" w:line="254" w:lineRule="auto"/>
        <w:ind w:left="1701" w:firstLine="40"/>
        <w:jc w:val="both"/>
      </w:pPr>
      <w:r>
        <w:t>центром комплектування та соціальної підтрим</w:t>
      </w:r>
      <w:r>
        <w:t>ки заслуховування відповідальних посадових осіб органів місцевого самоврядування, підприємств, установ, організацій щодо стану військового обліку;</w:t>
      </w:r>
    </w:p>
    <w:p w:rsidR="00FF2928" w:rsidRDefault="00C437BB" w:rsidP="00403EA5">
      <w:pPr>
        <w:pStyle w:val="11"/>
        <w:numPr>
          <w:ilvl w:val="0"/>
          <w:numId w:val="2"/>
        </w:numPr>
        <w:tabs>
          <w:tab w:val="left" w:pos="1892"/>
        </w:tabs>
        <w:spacing w:after="340" w:line="254" w:lineRule="auto"/>
        <w:ind w:left="1701" w:firstLine="380"/>
        <w:jc w:val="both"/>
      </w:pPr>
      <w:r>
        <w:t>організувати проведення занять із сільськими, селищними, міськими головами територіальних громад, керівниками</w:t>
      </w:r>
      <w:r>
        <w:t xml:space="preserve"> підприємств, установ і </w:t>
      </w:r>
      <w:r>
        <w:lastRenderedPageBreak/>
        <w:t>організацій та особами відповідальних за ведення військового обліку громадян та їх бронювання;</w:t>
      </w:r>
    </w:p>
    <w:p w:rsidR="00FF2928" w:rsidRPr="00403EA5" w:rsidRDefault="00C437BB" w:rsidP="00403EA5">
      <w:pPr>
        <w:pStyle w:val="11"/>
        <w:numPr>
          <w:ilvl w:val="0"/>
          <w:numId w:val="2"/>
        </w:numPr>
        <w:tabs>
          <w:tab w:val="left" w:pos="1892"/>
        </w:tabs>
        <w:spacing w:after="340" w:line="240" w:lineRule="auto"/>
        <w:ind w:left="1701" w:firstLine="380"/>
        <w:jc w:val="both"/>
      </w:pPr>
      <w:r>
        <w:t>організувати підвищення кваліфікації осіб, відповідальних за організацію та ведення військового обліку громадян та їх бронювання;</w:t>
      </w:r>
    </w:p>
    <w:p w:rsidR="00FF2928" w:rsidRPr="00403EA5" w:rsidRDefault="00C437BB" w:rsidP="005E26A3">
      <w:pPr>
        <w:pStyle w:val="11"/>
        <w:numPr>
          <w:ilvl w:val="0"/>
          <w:numId w:val="3"/>
        </w:numPr>
        <w:tabs>
          <w:tab w:val="left" w:pos="1933"/>
        </w:tabs>
        <w:spacing w:after="340" w:line="240" w:lineRule="auto"/>
        <w:ind w:left="1701" w:firstLine="380"/>
        <w:jc w:val="both"/>
      </w:pPr>
      <w:r>
        <w:t>Відділу інформаційної та внутрішньої політики райдержадміністрації забезпечити інформаційний супровід функціонування системи військового обліку,</w:t>
      </w:r>
      <w:r>
        <w:t xml:space="preserve"> створення інформаційних медійних продуктів (телевізійних передач, інформаційних статей в засобах масової інф</w:t>
      </w:r>
      <w:r>
        <w:t xml:space="preserve">ормації). Спільно з начальником Володимир-Волинського </w:t>
      </w:r>
      <w:r w:rsidRPr="00403EA5">
        <w:rPr>
          <w:lang w:eastAsia="ru-RU" w:bidi="ru-RU"/>
        </w:rPr>
        <w:t xml:space="preserve">РТЦК </w:t>
      </w:r>
      <w:r>
        <w:t xml:space="preserve">та </w:t>
      </w:r>
      <w:r w:rsidRPr="00403EA5">
        <w:rPr>
          <w:lang w:eastAsia="ru-RU" w:bidi="ru-RU"/>
        </w:rPr>
        <w:t xml:space="preserve">СП </w:t>
      </w:r>
      <w:r>
        <w:t>розробити та підтримувати на платформі офіційного веб-сайту Володимир-Волинської райдержадміністрації та міської ради веб-сторінку з інформаційними матеріалами з питань військового обліку.</w:t>
      </w:r>
    </w:p>
    <w:p w:rsidR="00FF2928" w:rsidRDefault="00C437BB" w:rsidP="00403EA5">
      <w:pPr>
        <w:pStyle w:val="11"/>
        <w:numPr>
          <w:ilvl w:val="0"/>
          <w:numId w:val="3"/>
        </w:numPr>
        <w:tabs>
          <w:tab w:val="left" w:pos="2032"/>
        </w:tabs>
        <w:spacing w:line="254" w:lineRule="auto"/>
        <w:ind w:left="1701"/>
        <w:jc w:val="both"/>
      </w:pPr>
      <w:r>
        <w:t>КП “Володимир-Волинське територіально медичне об’єднання”(</w:t>
      </w:r>
      <w:proofErr w:type="spellStart"/>
      <w:r>
        <w:t>Т.Ващук</w:t>
      </w:r>
      <w:proofErr w:type="spellEnd"/>
      <w:r>
        <w:t>) забезпечити безумовне виконання вимог пункту 8 статті 38 Закону України "Про військовий обов'язок і військову службу" щодо своєчасності повідомлення (у триденний строк) під час проведення п</w:t>
      </w:r>
      <w:r>
        <w:t>ризову громадян на строкову військову службу Володимир-Волинський територіальний центр комплектування та соціальної підтримки про громадян приз</w:t>
      </w:r>
      <w:r w:rsidR="00403EA5">
        <w:t xml:space="preserve">овного віку, які перебувають на </w:t>
      </w:r>
      <w:r>
        <w:t>стаціонарному лікуванні.</w:t>
      </w:r>
    </w:p>
    <w:p w:rsidR="00FF2928" w:rsidRDefault="00C437BB" w:rsidP="00403EA5">
      <w:pPr>
        <w:pStyle w:val="11"/>
        <w:numPr>
          <w:ilvl w:val="0"/>
          <w:numId w:val="3"/>
        </w:numPr>
        <w:tabs>
          <w:tab w:val="left" w:pos="2366"/>
          <w:tab w:val="left" w:pos="2367"/>
        </w:tabs>
        <w:spacing w:after="0" w:line="240" w:lineRule="auto"/>
        <w:ind w:left="1701" w:firstLine="1660"/>
        <w:jc w:val="both"/>
      </w:pPr>
      <w:r>
        <w:t xml:space="preserve">Володимир-Волинському міському суду забезпечити своєчасне виконання вимог </w:t>
      </w:r>
      <w:proofErr w:type="spellStart"/>
      <w:r>
        <w:t>пп</w:t>
      </w:r>
      <w:proofErr w:type="spellEnd"/>
      <w:r>
        <w:t xml:space="preserve">. 5, 6 статті 38 Закону України "Про військовий обов'язок і військову службу" щодо своєчасного (у </w:t>
      </w:r>
      <w:r>
        <w:t xml:space="preserve">семиденний строк) повідомлення Володимир-Волинський районний територіальний центр комплектування та соціальної підтримки про призовників, кримінальні справи стосовно яких розглядаються судом, про </w:t>
      </w:r>
      <w:proofErr w:type="spellStart"/>
      <w:r>
        <w:t>вироки</w:t>
      </w:r>
      <w:proofErr w:type="spellEnd"/>
      <w:r>
        <w:t>, які набрали законної сили стосовно військовозобов'яз</w:t>
      </w:r>
      <w:r>
        <w:t>аних і призовників, та подання у Володимир-Волинський !</w:t>
      </w:r>
      <w:r>
        <w:tab/>
        <w:t>районний територіальний центр комплектування та соціальної підтримки</w:t>
      </w:r>
    </w:p>
    <w:p w:rsidR="00FF2928" w:rsidRDefault="00C437BB" w:rsidP="00403EA5">
      <w:pPr>
        <w:pStyle w:val="11"/>
        <w:spacing w:line="240" w:lineRule="auto"/>
        <w:ind w:left="1701" w:firstLine="40"/>
        <w:jc w:val="both"/>
      </w:pPr>
      <w:r>
        <w:t xml:space="preserve">посвідчень про приписку до призовної дільниці, військових квитків на громадян, які засуджені до позбавлення волі, обмеження волі </w:t>
      </w:r>
      <w:r>
        <w:t>або арешту.</w:t>
      </w:r>
    </w:p>
    <w:p w:rsidR="00FF2928" w:rsidRDefault="00C437BB" w:rsidP="00403EA5">
      <w:pPr>
        <w:pStyle w:val="11"/>
        <w:numPr>
          <w:ilvl w:val="0"/>
          <w:numId w:val="3"/>
        </w:numPr>
        <w:tabs>
          <w:tab w:val="left" w:pos="2032"/>
        </w:tabs>
        <w:spacing w:line="240" w:lineRule="auto"/>
        <w:ind w:left="1701"/>
        <w:jc w:val="both"/>
        <w:sectPr w:rsidR="00FF2928">
          <w:headerReference w:type="even" r:id="rId8"/>
          <w:headerReference w:type="default" r:id="rId9"/>
          <w:pgSz w:w="11900" w:h="16840"/>
          <w:pgMar w:top="1001" w:right="425" w:bottom="1059" w:left="258" w:header="0" w:footer="3" w:gutter="0"/>
          <w:pgNumType w:start="1"/>
          <w:cols w:space="720"/>
          <w:noEndnote/>
          <w:docGrid w:linePitch="360"/>
        </w:sectPr>
      </w:pPr>
      <w:r>
        <w:t xml:space="preserve">Володимир-Волинському районному відділу поліції </w:t>
      </w:r>
      <w:r w:rsidRPr="00403EA5">
        <w:rPr>
          <w:lang w:eastAsia="ru-RU" w:bidi="ru-RU"/>
        </w:rPr>
        <w:t xml:space="preserve">ГУ </w:t>
      </w:r>
      <w:r>
        <w:t>НП у Волинській області (</w:t>
      </w:r>
      <w:proofErr w:type="spellStart"/>
      <w:r>
        <w:t>В.Майданюк</w:t>
      </w:r>
      <w:proofErr w:type="spellEnd"/>
      <w:r>
        <w:t>) відповідно до пункту 3 статті 38 Закону України "Про</w:t>
      </w:r>
      <w:r>
        <w:t xml:space="preserve"> військовий обов'язок і військову службу" забезпечити своєчасне реагування та ефективне вжиття заходів з реалізації звернень Володимир-Волинського районного територіального центру комплектування та соціальної підтримки та органів місцевого самоврядування с</w:t>
      </w:r>
      <w:r>
        <w:t xml:space="preserve">тосовно розшуку, затримання і доставки до Володимир-Волинського </w:t>
      </w:r>
      <w:proofErr w:type="spellStart"/>
      <w:r>
        <w:t>районого</w:t>
      </w:r>
      <w:proofErr w:type="spellEnd"/>
      <w:r>
        <w:t xml:space="preserve"> територіального центру комплектування та соціальної підтримки громадян України, які ухиляються від виконання військового обов'язку.</w:t>
      </w:r>
    </w:p>
    <w:p w:rsidR="00FF2928" w:rsidRDefault="00C437BB" w:rsidP="00403EA5">
      <w:pPr>
        <w:pStyle w:val="11"/>
        <w:numPr>
          <w:ilvl w:val="0"/>
          <w:numId w:val="3"/>
        </w:numPr>
        <w:tabs>
          <w:tab w:val="left" w:pos="2062"/>
        </w:tabs>
        <w:spacing w:after="340"/>
        <w:ind w:left="1701" w:firstLine="500"/>
        <w:jc w:val="both"/>
      </w:pPr>
      <w:r w:rsidRPr="00403EA5">
        <w:rPr>
          <w:lang w:eastAsia="ru-RU" w:bidi="ru-RU"/>
        </w:rPr>
        <w:lastRenderedPageBreak/>
        <w:t xml:space="preserve">Володимир-Волинському районному </w:t>
      </w:r>
      <w:r>
        <w:t>відділу Державної м</w:t>
      </w:r>
      <w:r>
        <w:t>іграційної служби України у Волинській області (</w:t>
      </w:r>
      <w:proofErr w:type="spellStart"/>
      <w:r>
        <w:t>І.Корнійчук</w:t>
      </w:r>
      <w:proofErr w:type="spellEnd"/>
      <w:r>
        <w:t>) відповідно до вимог пункту З статті 38 Закону України "Про військовий обов'язок і військову службу" забезпечити своєчасне (у двотижневий строк) інформування Володимир- Волинського районного терит</w:t>
      </w:r>
      <w:r>
        <w:t>оріального центру комплектування та соціальної підтримки про осіб, які отримали громадянство України.</w:t>
      </w:r>
    </w:p>
    <w:p w:rsidR="00FF2928" w:rsidRDefault="00C437BB" w:rsidP="00403EA5">
      <w:pPr>
        <w:pStyle w:val="11"/>
        <w:numPr>
          <w:ilvl w:val="0"/>
          <w:numId w:val="3"/>
        </w:numPr>
        <w:tabs>
          <w:tab w:val="left" w:pos="1994"/>
        </w:tabs>
        <w:spacing w:after="0" w:line="240" w:lineRule="auto"/>
        <w:ind w:left="1701" w:firstLine="300"/>
        <w:jc w:val="both"/>
        <w:sectPr w:rsidR="00FF2928">
          <w:headerReference w:type="even" r:id="rId10"/>
          <w:headerReference w:type="default" r:id="rId11"/>
          <w:pgSz w:w="11900" w:h="16840"/>
          <w:pgMar w:top="1001" w:right="425" w:bottom="1059" w:left="258" w:header="573" w:footer="631" w:gutter="0"/>
          <w:cols w:space="720"/>
          <w:noEndnote/>
          <w:docGrid w:linePitch="360"/>
        </w:sectPr>
      </w:pPr>
      <w:r>
        <w:t xml:space="preserve">Контроль за виконанням даного розпорядження покласти на першого заступника голови райдержадміністрації </w:t>
      </w:r>
      <w:proofErr w:type="spellStart"/>
      <w:r>
        <w:t>В.Сапожнікова</w:t>
      </w:r>
      <w:proofErr w:type="spellEnd"/>
      <w:r>
        <w:t xml:space="preserve">, та начальника Володимир - Волинського </w:t>
      </w:r>
      <w:r>
        <w:rPr>
          <w:lang w:val="ru-RU" w:eastAsia="ru-RU" w:bidi="ru-RU"/>
        </w:rPr>
        <w:t xml:space="preserve">РТЦК </w:t>
      </w:r>
      <w:r>
        <w:t xml:space="preserve">та </w:t>
      </w:r>
      <w:r>
        <w:rPr>
          <w:lang w:val="ru-RU" w:eastAsia="ru-RU" w:bidi="ru-RU"/>
        </w:rPr>
        <w:t xml:space="preserve">СП </w:t>
      </w:r>
      <w:r>
        <w:t xml:space="preserve">полковника </w:t>
      </w:r>
      <w:proofErr w:type="spellStart"/>
      <w:r>
        <w:t>Р.Яція</w:t>
      </w:r>
      <w:proofErr w:type="spellEnd"/>
    </w:p>
    <w:p w:rsidR="00FF2928" w:rsidRDefault="00FF2928" w:rsidP="00403EA5">
      <w:pPr>
        <w:spacing w:line="360" w:lineRule="exact"/>
        <w:ind w:left="1701"/>
      </w:pPr>
    </w:p>
    <w:p w:rsidR="00403EA5" w:rsidRDefault="00403EA5" w:rsidP="00403EA5">
      <w:pPr>
        <w:spacing w:line="360" w:lineRule="exact"/>
        <w:ind w:left="1701"/>
      </w:pPr>
    </w:p>
    <w:p w:rsidR="005E26A3" w:rsidRDefault="005E26A3" w:rsidP="00403EA5">
      <w:pPr>
        <w:spacing w:line="360" w:lineRule="exact"/>
        <w:ind w:left="1701"/>
      </w:pPr>
    </w:p>
    <w:p w:rsidR="00403EA5" w:rsidRPr="00403EA5" w:rsidRDefault="005E26A3" w:rsidP="005E26A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Голова</w:t>
      </w:r>
      <w:r w:rsidR="00403EA5" w:rsidRPr="00403EA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          </w:t>
      </w:r>
      <w:r w:rsidR="00403EA5" w:rsidRPr="00403E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Юрій ЛОБАЧ</w:t>
      </w:r>
    </w:p>
    <w:p w:rsidR="00403EA5" w:rsidRPr="00403EA5" w:rsidRDefault="00403EA5" w:rsidP="00403EA5">
      <w:pPr>
        <w:widowControl/>
        <w:ind w:left="170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03EA5" w:rsidRPr="00403EA5" w:rsidRDefault="00403EA5" w:rsidP="00BC014A">
      <w:pPr>
        <w:widowControl/>
        <w:ind w:left="1701" w:right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0" w:name="_GoBack"/>
      <w:bookmarkEnd w:id="0"/>
    </w:p>
    <w:p w:rsidR="00403EA5" w:rsidRPr="00403EA5" w:rsidRDefault="00403EA5" w:rsidP="005E26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03EA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Андрій </w:t>
      </w:r>
      <w:proofErr w:type="spellStart"/>
      <w:r w:rsidRPr="00403EA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Кубюк</w:t>
      </w:r>
      <w:proofErr w:type="spellEnd"/>
      <w:r w:rsidRPr="00403EA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0968760151</w:t>
      </w:r>
    </w:p>
    <w:p w:rsidR="00403EA5" w:rsidRPr="00403EA5" w:rsidRDefault="00403EA5" w:rsidP="00403EA5">
      <w:pPr>
        <w:spacing w:line="360" w:lineRule="exact"/>
        <w:ind w:left="1701"/>
        <w:rPr>
          <w:rFonts w:ascii="Times New Roman" w:hAnsi="Times New Roman" w:cs="Times New Roman"/>
          <w:sz w:val="28"/>
          <w:szCs w:val="28"/>
        </w:rPr>
      </w:pPr>
    </w:p>
    <w:p w:rsidR="00FF2928" w:rsidRDefault="00FF2928" w:rsidP="00403EA5">
      <w:pPr>
        <w:spacing w:line="360" w:lineRule="exact"/>
        <w:ind w:left="1701"/>
      </w:pPr>
    </w:p>
    <w:p w:rsidR="00FF2928" w:rsidRDefault="00FF2928" w:rsidP="00403EA5">
      <w:pPr>
        <w:spacing w:line="360" w:lineRule="exact"/>
        <w:ind w:left="1701"/>
      </w:pPr>
    </w:p>
    <w:p w:rsidR="00FF2928" w:rsidRDefault="00FF2928" w:rsidP="00403EA5">
      <w:pPr>
        <w:spacing w:line="360" w:lineRule="exact"/>
        <w:ind w:left="1701"/>
      </w:pPr>
    </w:p>
    <w:p w:rsidR="00FF2928" w:rsidRDefault="00FF2928" w:rsidP="00403EA5">
      <w:pPr>
        <w:spacing w:line="360" w:lineRule="exact"/>
        <w:ind w:left="1701"/>
      </w:pPr>
    </w:p>
    <w:p w:rsidR="00FF2928" w:rsidRDefault="00FF2928" w:rsidP="00403EA5">
      <w:pPr>
        <w:spacing w:after="469" w:line="1" w:lineRule="exact"/>
        <w:ind w:left="1701"/>
      </w:pPr>
    </w:p>
    <w:p w:rsidR="00FF2928" w:rsidRDefault="00FF2928" w:rsidP="00403EA5">
      <w:pPr>
        <w:spacing w:line="1" w:lineRule="exact"/>
        <w:ind w:left="1701"/>
      </w:pPr>
    </w:p>
    <w:sectPr w:rsidR="00FF2928" w:rsidSect="00403EA5">
      <w:type w:val="continuous"/>
      <w:pgSz w:w="11900" w:h="16840" w:code="9"/>
      <w:pgMar w:top="397" w:right="567" w:bottom="93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BB" w:rsidRDefault="00C437BB">
      <w:r>
        <w:separator/>
      </w:r>
    </w:p>
  </w:endnote>
  <w:endnote w:type="continuationSeparator" w:id="0">
    <w:p w:rsidR="00C437BB" w:rsidRDefault="00C4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BB" w:rsidRDefault="00C437BB"/>
  </w:footnote>
  <w:footnote w:type="continuationSeparator" w:id="0">
    <w:p w:rsidR="00C437BB" w:rsidRDefault="00C43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28" w:rsidRDefault="00C437B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7189470</wp:posOffset>
              </wp:positionH>
              <wp:positionV relativeFrom="page">
                <wp:posOffset>157480</wp:posOffset>
              </wp:positionV>
              <wp:extent cx="6413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928" w:rsidRDefault="00C437B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6.1pt;margin-top:12.4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NmkgEAACA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" filled="f" stroked="f">
              <v:textbox style="mso-fit-shape-to-text:t" inset="0,0,0,0">
                <w:txbxContent>
                  <w:p w:rsidR="00FF2928" w:rsidRDefault="00C437BB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28" w:rsidRDefault="00FF292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28" w:rsidRDefault="00FF292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28" w:rsidRDefault="00FF29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A7"/>
    <w:multiLevelType w:val="multilevel"/>
    <w:tmpl w:val="6CF211E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63C34"/>
    <w:multiLevelType w:val="multilevel"/>
    <w:tmpl w:val="ACF8340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51BE7"/>
    <w:multiLevelType w:val="multilevel"/>
    <w:tmpl w:val="31609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28"/>
    <w:rsid w:val="00403EA5"/>
    <w:rsid w:val="005E26A3"/>
    <w:rsid w:val="00BC014A"/>
    <w:rsid w:val="00C437BB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96D0"/>
  <w15:docId w15:val="{ACC18A4F-215D-4124-AB75-3287C930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03EA5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0"/>
      <w:szCs w:val="4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ED8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spacing w:after="32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20"/>
      <w:ind w:left="4700"/>
      <w:outlineLvl w:val="0"/>
    </w:pPr>
    <w:rPr>
      <w:rFonts w:ascii="Times New Roman" w:eastAsia="Times New Roman" w:hAnsi="Times New Roman" w:cs="Times New Roman"/>
      <w:smallCaps/>
      <w:sz w:val="40"/>
      <w:szCs w:val="4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E6ED8"/>
      <w:sz w:val="20"/>
      <w:szCs w:val="20"/>
    </w:rPr>
  </w:style>
  <w:style w:type="character" w:customStyle="1" w:styleId="10">
    <w:name w:val="Заголовок 1 Знак"/>
    <w:basedOn w:val="a0"/>
    <w:link w:val="1"/>
    <w:rsid w:val="00403EA5"/>
    <w:rPr>
      <w:rFonts w:ascii="Times New Roman" w:eastAsia="Times New Roman" w:hAnsi="Times New Roman" w:cs="Times New Roman"/>
      <w:b/>
      <w:bCs/>
      <w:lang w:eastAsia="ru-RU" w:bidi="ar-SA"/>
    </w:rPr>
  </w:style>
  <w:style w:type="paragraph" w:styleId="a4">
    <w:name w:val="List Paragraph"/>
    <w:basedOn w:val="a"/>
    <w:uiPriority w:val="34"/>
    <w:qFormat/>
    <w:rsid w:val="0040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4392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2022-05-12T13:30:00Z</dcterms:created>
  <dcterms:modified xsi:type="dcterms:W3CDTF">2022-05-12T13:44:00Z</dcterms:modified>
</cp:coreProperties>
</file>