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34" w:rsidRPr="00DA587D" w:rsidRDefault="005A0334" w:rsidP="005A0334">
      <w:pPr>
        <w:jc w:val="center"/>
        <w:rPr>
          <w:snapToGrid w:val="0"/>
          <w:spacing w:val="8"/>
          <w:lang w:val="uk-UA"/>
        </w:rPr>
      </w:pPr>
      <w:r>
        <w:rPr>
          <w:noProof/>
          <w:spacing w:val="8"/>
        </w:rPr>
        <w:drawing>
          <wp:inline distT="0" distB="0" distL="0" distR="0" wp14:anchorId="70D0DE8E" wp14:editId="17F6DF1B">
            <wp:extent cx="4191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34" w:rsidRPr="00DA587D" w:rsidRDefault="005A0334" w:rsidP="005A033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b/>
          <w:sz w:val="28"/>
          <w:szCs w:val="28"/>
        </w:rPr>
        <w:t>ВОЛОДИМИР-ВОЛИНСЬКА РАЙОННА ДЕРЖАВНА АДМІНІСТРАЦІЯ</w:t>
      </w:r>
    </w:p>
    <w:p w:rsidR="005A0334" w:rsidRPr="00EA1AB2" w:rsidRDefault="005A0334" w:rsidP="005A033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B2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5A0334" w:rsidRPr="003B0C3F" w:rsidRDefault="005A0334" w:rsidP="005A033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A0334" w:rsidRPr="007E52CB" w:rsidRDefault="005A0334" w:rsidP="005A033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B2">
        <w:rPr>
          <w:rFonts w:ascii="Times New Roman" w:hAnsi="Times New Roman" w:cs="Times New Roman"/>
          <w:b/>
          <w:sz w:val="32"/>
          <w:szCs w:val="32"/>
        </w:rPr>
        <w:t>РОЗПОРЯДЖЕННЯ</w:t>
      </w:r>
      <w:r w:rsidRPr="00DF3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0334" w:rsidRPr="003B0C3F" w:rsidRDefault="005A0334" w:rsidP="005A0334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5A0334" w:rsidRPr="00DA587D" w:rsidTr="00AD2FFA">
        <w:trPr>
          <w:trHeight w:val="104"/>
        </w:trPr>
        <w:tc>
          <w:tcPr>
            <w:tcW w:w="8253" w:type="dxa"/>
            <w:gridSpan w:val="2"/>
            <w:hideMark/>
          </w:tcPr>
          <w:p w:rsidR="005A0334" w:rsidRPr="00DA587D" w:rsidRDefault="005A0334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DC4374">
              <w:rPr>
                <w:rFonts w:ascii="Times New Roman" w:hAnsi="Times New Roman" w:cs="Times New Roman"/>
                <w:sz w:val="28"/>
                <w:lang w:val="uk-UA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лютого </w:t>
            </w:r>
            <w:r>
              <w:rPr>
                <w:rFonts w:ascii="Times New Roman" w:hAnsi="Times New Roman" w:cs="Times New Roman"/>
                <w:sz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DA587D">
              <w:rPr>
                <w:rFonts w:ascii="Times New Roman" w:hAnsi="Times New Roman" w:cs="Times New Roman"/>
                <w:sz w:val="28"/>
              </w:rPr>
              <w:t>м.Володимир-Волинський</w:t>
            </w:r>
          </w:p>
        </w:tc>
        <w:tc>
          <w:tcPr>
            <w:tcW w:w="1625" w:type="dxa"/>
            <w:hideMark/>
          </w:tcPr>
          <w:p w:rsidR="005A0334" w:rsidRPr="00DC4374" w:rsidRDefault="005A0334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DC4374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C4374">
              <w:rPr>
                <w:rFonts w:ascii="Times New Roman" w:hAnsi="Times New Roman" w:cs="Times New Roman"/>
                <w:sz w:val="28"/>
                <w:lang w:val="uk-UA"/>
              </w:rPr>
              <w:t>19</w:t>
            </w:r>
          </w:p>
        </w:tc>
      </w:tr>
      <w:tr w:rsidR="005A0334" w:rsidRPr="00DA587D" w:rsidTr="00AD2FFA">
        <w:trPr>
          <w:trHeight w:val="104"/>
        </w:trPr>
        <w:tc>
          <w:tcPr>
            <w:tcW w:w="3295" w:type="dxa"/>
            <w:hideMark/>
          </w:tcPr>
          <w:p w:rsidR="005A0334" w:rsidRDefault="005A0334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5A0334" w:rsidRPr="00DA587D" w:rsidRDefault="005A0334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5A0334" w:rsidRPr="00DA587D" w:rsidRDefault="005A0334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0334" w:rsidRDefault="005A0334" w:rsidP="005A033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CC00B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дозволу на виготовлення</w:t>
      </w:r>
      <w:r w:rsidR="009A63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проє</w:t>
      </w:r>
      <w:r w:rsidR="00E76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землеустрою</w:t>
      </w:r>
    </w:p>
    <w:p w:rsidR="00E7675E" w:rsidRDefault="00E7675E" w:rsidP="005A033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відведення земельної ділянки</w:t>
      </w:r>
      <w:r w:rsidR="00694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власності</w:t>
      </w:r>
    </w:p>
    <w:p w:rsidR="00694043" w:rsidRPr="00DA587D" w:rsidRDefault="00694043" w:rsidP="005A033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обслуговування  адміністративної будівлі</w:t>
      </w:r>
    </w:p>
    <w:p w:rsidR="005A0334" w:rsidRPr="00F81727" w:rsidRDefault="005A0334" w:rsidP="005A0334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0334" w:rsidRPr="009C3850" w:rsidRDefault="005A0334" w:rsidP="005A033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F817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F81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F8172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</w:t>
      </w:r>
      <w:r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17, </w:t>
      </w:r>
      <w:r w:rsidR="002D024D"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38, </w:t>
      </w:r>
      <w:r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79-1, </w:t>
      </w:r>
      <w:r w:rsidR="002D024D"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80, </w:t>
      </w:r>
      <w:r w:rsidRPr="002D024D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2D024D" w:rsidRPr="002D024D">
        <w:rPr>
          <w:rFonts w:ascii="Times New Roman" w:hAnsi="Times New Roman" w:cs="Times New Roman"/>
          <w:sz w:val="28"/>
          <w:szCs w:val="28"/>
          <w:lang w:val="uk-UA"/>
        </w:rPr>
        <w:t>, 122, 125, 126</w:t>
      </w:r>
      <w:r w:rsidRPr="002D0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F81727">
        <w:rPr>
          <w:rFonts w:ascii="Times New Roman" w:hAnsi="Times New Roman" w:cs="Times New Roman"/>
          <w:sz w:val="28"/>
          <w:szCs w:val="28"/>
          <w:lang w:val="uk-UA"/>
        </w:rPr>
        <w:t>ст. 8, 13, 20, 25, 50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727">
        <w:rPr>
          <w:rFonts w:ascii="Times New Roman" w:hAnsi="Times New Roman" w:cs="Times New Roman"/>
          <w:sz w:val="28"/>
          <w:szCs w:val="28"/>
          <w:lang w:val="uk-UA"/>
        </w:rPr>
        <w:t>«Пр</w:t>
      </w:r>
      <w:r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F8172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172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81727" w:rsidRPr="00F81727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F8172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81727" w:rsidRPr="00F8172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державний земельний кадастр», «Про державну реєстрацію речових прав на нерухоме майно та їх обтяжень»:</w:t>
      </w:r>
    </w:p>
    <w:p w:rsidR="005A0334" w:rsidRDefault="005A0334" w:rsidP="005A033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3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87D">
        <w:rPr>
          <w:rFonts w:ascii="Times New Roman" w:hAnsi="Times New Roman" w:cs="Times New Roman"/>
          <w:sz w:val="28"/>
          <w:szCs w:val="28"/>
        </w:rPr>
        <w:t> </w:t>
      </w:r>
      <w:r w:rsidR="00235A47">
        <w:rPr>
          <w:rFonts w:ascii="Times New Roman" w:hAnsi="Times New Roman" w:cs="Times New Roman"/>
          <w:sz w:val="28"/>
          <w:szCs w:val="28"/>
        </w:rPr>
        <w:t>Н</w:t>
      </w:r>
      <w:r w:rsidR="00235A47">
        <w:rPr>
          <w:rFonts w:ascii="Times New Roman" w:hAnsi="Times New Roman" w:cs="Times New Roman"/>
          <w:sz w:val="28"/>
          <w:szCs w:val="28"/>
          <w:lang w:val="uk-UA"/>
        </w:rPr>
        <w:t>АДАТИ</w:t>
      </w:r>
      <w:r w:rsidR="00694043" w:rsidRPr="00707AD6">
        <w:rPr>
          <w:rFonts w:ascii="Times New Roman" w:hAnsi="Times New Roman" w:cs="Times New Roman"/>
          <w:sz w:val="28"/>
          <w:szCs w:val="28"/>
        </w:rPr>
        <w:t xml:space="preserve"> дозвіл </w:t>
      </w:r>
      <w:r w:rsidR="00694043">
        <w:rPr>
          <w:rFonts w:ascii="Times New Roman" w:hAnsi="Times New Roman" w:cs="Times New Roman"/>
          <w:sz w:val="28"/>
          <w:szCs w:val="28"/>
          <w:lang w:val="uk-UA"/>
        </w:rPr>
        <w:t>на виготовлення</w:t>
      </w:r>
      <w:r w:rsidR="009A6311">
        <w:rPr>
          <w:rFonts w:ascii="Times New Roman" w:hAnsi="Times New Roman" w:cs="Times New Roman"/>
          <w:sz w:val="28"/>
          <w:szCs w:val="28"/>
        </w:rPr>
        <w:t xml:space="preserve"> про</w:t>
      </w:r>
      <w:r w:rsidR="009A631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4043" w:rsidRPr="00707AD6">
        <w:rPr>
          <w:rFonts w:ascii="Times New Roman" w:hAnsi="Times New Roman" w:cs="Times New Roman"/>
          <w:sz w:val="28"/>
          <w:szCs w:val="28"/>
        </w:rPr>
        <w:t>кту землеустрою щодо відведенн</w:t>
      </w:r>
      <w:r w:rsidR="009E6C69">
        <w:rPr>
          <w:rFonts w:ascii="Times New Roman" w:hAnsi="Times New Roman" w:cs="Times New Roman"/>
          <w:sz w:val="28"/>
          <w:szCs w:val="28"/>
        </w:rPr>
        <w:t xml:space="preserve">я земельної ділянки  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 w:rsidR="009E6C69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>0,12</w:t>
      </w:r>
      <w:r w:rsidR="00694043">
        <w:rPr>
          <w:rFonts w:ascii="Times New Roman" w:hAnsi="Times New Roman" w:cs="Times New Roman"/>
          <w:sz w:val="28"/>
          <w:szCs w:val="28"/>
        </w:rPr>
        <w:t xml:space="preserve"> </w:t>
      </w:r>
      <w:r w:rsidR="009E6C69">
        <w:rPr>
          <w:rFonts w:ascii="Times New Roman" w:hAnsi="Times New Roman" w:cs="Times New Roman"/>
          <w:sz w:val="28"/>
          <w:szCs w:val="28"/>
        </w:rPr>
        <w:t>га</w:t>
      </w:r>
      <w:r w:rsidR="00694043" w:rsidRPr="00707AD6">
        <w:rPr>
          <w:rFonts w:ascii="Times New Roman" w:hAnsi="Times New Roman" w:cs="Times New Roman"/>
          <w:sz w:val="28"/>
          <w:szCs w:val="28"/>
        </w:rPr>
        <w:t xml:space="preserve"> для </w:t>
      </w:r>
      <w:r w:rsidR="009E6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обслуговування  адміністративної будівлі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 xml:space="preserve"> з земель  житлової та громадської забудови державної власності</w:t>
      </w:r>
      <w:r w:rsidR="00694043">
        <w:rPr>
          <w:rFonts w:ascii="Times New Roman" w:hAnsi="Times New Roman" w:cs="Times New Roman"/>
          <w:sz w:val="28"/>
          <w:szCs w:val="28"/>
        </w:rPr>
        <w:t>,</w:t>
      </w:r>
      <w:r w:rsidR="009E6C69">
        <w:rPr>
          <w:rFonts w:ascii="Times New Roman" w:hAnsi="Times New Roman" w:cs="Times New Roman"/>
          <w:sz w:val="28"/>
          <w:szCs w:val="28"/>
        </w:rPr>
        <w:t xml:space="preserve"> що знаходиться в  с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>мт Іваничі, вул. Грушевського, 23</w:t>
      </w:r>
      <w:r w:rsidR="00694043">
        <w:rPr>
          <w:rFonts w:ascii="Times New Roman" w:hAnsi="Times New Roman" w:cs="Times New Roman"/>
          <w:sz w:val="28"/>
          <w:szCs w:val="28"/>
        </w:rPr>
        <w:t xml:space="preserve"> </w:t>
      </w:r>
      <w:r w:rsidR="009E6C69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>оформлення речових прав на</w:t>
      </w:r>
      <w:r w:rsidR="009E6C69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6C69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9E6C6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94043" w:rsidRPr="00694043" w:rsidRDefault="00694043" w:rsidP="005A033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A6311">
        <w:rPr>
          <w:rFonts w:ascii="Times New Roman" w:hAnsi="Times New Roman" w:cs="Times New Roman"/>
          <w:sz w:val="28"/>
          <w:szCs w:val="28"/>
        </w:rPr>
        <w:t>П</w:t>
      </w:r>
      <w:r w:rsidR="00235A47">
        <w:rPr>
          <w:rFonts w:ascii="Times New Roman" w:hAnsi="Times New Roman" w:cs="Times New Roman"/>
          <w:sz w:val="28"/>
          <w:szCs w:val="28"/>
          <w:lang w:val="uk-UA"/>
        </w:rPr>
        <w:t>ОДАТИ п</w:t>
      </w:r>
      <w:r w:rsidR="009A6311">
        <w:rPr>
          <w:rFonts w:ascii="Times New Roman" w:hAnsi="Times New Roman" w:cs="Times New Roman"/>
          <w:sz w:val="28"/>
          <w:szCs w:val="28"/>
        </w:rPr>
        <w:t>ро</w:t>
      </w:r>
      <w:r w:rsidR="009A631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07AD6">
        <w:rPr>
          <w:rFonts w:ascii="Times New Roman" w:hAnsi="Times New Roman" w:cs="Times New Roman"/>
          <w:sz w:val="28"/>
          <w:szCs w:val="28"/>
        </w:rPr>
        <w:t xml:space="preserve">кт землеустрою щодо відведення земельної ділянки </w:t>
      </w:r>
      <w:r w:rsidR="00235A4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35A47">
        <w:rPr>
          <w:rFonts w:ascii="Times New Roman" w:hAnsi="Times New Roman" w:cs="Times New Roman"/>
          <w:sz w:val="28"/>
          <w:szCs w:val="28"/>
        </w:rPr>
        <w:t xml:space="preserve"> розгляд</w:t>
      </w:r>
      <w:r w:rsidRPr="00707AD6">
        <w:rPr>
          <w:rFonts w:ascii="Times New Roman" w:hAnsi="Times New Roman" w:cs="Times New Roman"/>
          <w:sz w:val="28"/>
          <w:szCs w:val="28"/>
        </w:rPr>
        <w:t xml:space="preserve"> та затвердження в установленому законом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334" w:rsidRDefault="00694043" w:rsidP="005A0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0334" w:rsidRPr="003B0C3F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покласти на заступника голови Володимир-Волинської районної державної адміністрації Віктора </w:t>
      </w:r>
      <w:r w:rsidR="005A0334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="005A0334" w:rsidRPr="003B0C3F">
        <w:rPr>
          <w:rFonts w:ascii="Times New Roman" w:hAnsi="Times New Roman" w:cs="Times New Roman"/>
          <w:sz w:val="28"/>
          <w:szCs w:val="28"/>
        </w:rPr>
        <w:t>.</w:t>
      </w:r>
    </w:p>
    <w:p w:rsidR="005A0334" w:rsidRPr="008E3183" w:rsidRDefault="005A0334" w:rsidP="005A0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334" w:rsidRDefault="005A0334" w:rsidP="005A0334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311" w:rsidRDefault="009A6311" w:rsidP="005A0334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334" w:rsidRPr="00D72357" w:rsidRDefault="005A0334" w:rsidP="005A0334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5A0334" w:rsidRDefault="005A0334" w:rsidP="005A03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334" w:rsidRDefault="005A0334" w:rsidP="005A03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334" w:rsidRDefault="005A0334" w:rsidP="005A03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334" w:rsidRPr="00D72357" w:rsidRDefault="005A0334" w:rsidP="005A03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544A0F" w:rsidRDefault="00544A0F" w:rsidP="00544A0F">
      <w:pPr>
        <w:rPr>
          <w:rFonts w:ascii="Times New Roman" w:hAnsi="Times New Roman" w:cs="Times New Roman"/>
          <w:lang w:val="uk-UA"/>
        </w:rPr>
      </w:pPr>
    </w:p>
    <w:p w:rsidR="002266A7" w:rsidRPr="00C0458A" w:rsidRDefault="002266A7" w:rsidP="005944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266A7" w:rsidRPr="00C0458A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56C65"/>
    <w:rsid w:val="000A094B"/>
    <w:rsid w:val="000B6B19"/>
    <w:rsid w:val="0010431A"/>
    <w:rsid w:val="001970D3"/>
    <w:rsid w:val="001A6948"/>
    <w:rsid w:val="001A7649"/>
    <w:rsid w:val="001B376A"/>
    <w:rsid w:val="001D43FD"/>
    <w:rsid w:val="001D4630"/>
    <w:rsid w:val="002266A7"/>
    <w:rsid w:val="00235A47"/>
    <w:rsid w:val="0026699A"/>
    <w:rsid w:val="00271A0A"/>
    <w:rsid w:val="002D024D"/>
    <w:rsid w:val="002D704A"/>
    <w:rsid w:val="002D7118"/>
    <w:rsid w:val="0033657A"/>
    <w:rsid w:val="003837C2"/>
    <w:rsid w:val="003851EC"/>
    <w:rsid w:val="003A20B9"/>
    <w:rsid w:val="003B0C3F"/>
    <w:rsid w:val="003B0FFA"/>
    <w:rsid w:val="003C42C6"/>
    <w:rsid w:val="00412F36"/>
    <w:rsid w:val="00493500"/>
    <w:rsid w:val="004A70ED"/>
    <w:rsid w:val="004B154F"/>
    <w:rsid w:val="004E1996"/>
    <w:rsid w:val="00522FE7"/>
    <w:rsid w:val="00544A0F"/>
    <w:rsid w:val="00567D34"/>
    <w:rsid w:val="0057258D"/>
    <w:rsid w:val="005944B9"/>
    <w:rsid w:val="005A0334"/>
    <w:rsid w:val="00620757"/>
    <w:rsid w:val="00694043"/>
    <w:rsid w:val="00695622"/>
    <w:rsid w:val="006B5263"/>
    <w:rsid w:val="006D4CCB"/>
    <w:rsid w:val="006E410B"/>
    <w:rsid w:val="00707023"/>
    <w:rsid w:val="00771541"/>
    <w:rsid w:val="00787F1B"/>
    <w:rsid w:val="007C5215"/>
    <w:rsid w:val="007E52CB"/>
    <w:rsid w:val="00801850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A59"/>
    <w:rsid w:val="00962EE4"/>
    <w:rsid w:val="009A6311"/>
    <w:rsid w:val="009C3850"/>
    <w:rsid w:val="009E6C69"/>
    <w:rsid w:val="00A2290F"/>
    <w:rsid w:val="00A70BC0"/>
    <w:rsid w:val="00AE7EB9"/>
    <w:rsid w:val="00C0458A"/>
    <w:rsid w:val="00C47BF4"/>
    <w:rsid w:val="00CA7C24"/>
    <w:rsid w:val="00CC00B4"/>
    <w:rsid w:val="00D42FCA"/>
    <w:rsid w:val="00D72357"/>
    <w:rsid w:val="00DA587D"/>
    <w:rsid w:val="00DA70F5"/>
    <w:rsid w:val="00DC4374"/>
    <w:rsid w:val="00DE46F7"/>
    <w:rsid w:val="00DF031E"/>
    <w:rsid w:val="00DF3166"/>
    <w:rsid w:val="00E11667"/>
    <w:rsid w:val="00E530A9"/>
    <w:rsid w:val="00E60FE2"/>
    <w:rsid w:val="00E614D5"/>
    <w:rsid w:val="00E7318B"/>
    <w:rsid w:val="00E7675E"/>
    <w:rsid w:val="00EA1AB2"/>
    <w:rsid w:val="00EE6C73"/>
    <w:rsid w:val="00EF170E"/>
    <w:rsid w:val="00F56F0C"/>
    <w:rsid w:val="00F81727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B414-4C06-41BC-82FB-0B8A9946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27</cp:revision>
  <cp:lastPrinted>2022-05-10T12:08:00Z</cp:lastPrinted>
  <dcterms:created xsi:type="dcterms:W3CDTF">2021-12-29T08:42:00Z</dcterms:created>
  <dcterms:modified xsi:type="dcterms:W3CDTF">2022-05-12T09:25:00Z</dcterms:modified>
</cp:coreProperties>
</file>